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both"/>
        <w:rPr>
          <w:rFonts w:ascii="仿宋_GB2312" w:hAnsi="仿宋_GB2312" w:eastAsia="仿宋_GB2312" w:cs="仿宋_GB2312"/>
          <w:sz w:val="32"/>
          <w:szCs w:val="32"/>
        </w:rPr>
      </w:pPr>
    </w:p>
    <w:p>
      <w:pPr>
        <w:spacing w:line="57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关于《2022年1-10月财政收支情况及预算调整方案》的报告</w:t>
      </w:r>
    </w:p>
    <w:p>
      <w:pPr>
        <w:spacing w:line="570" w:lineRule="exact"/>
        <w:jc w:val="center"/>
        <w:rPr>
          <w:rFonts w:ascii="方正小标宋简体" w:hAnsi="宋体" w:eastAsia="方正小标宋简体"/>
          <w:sz w:val="44"/>
          <w:szCs w:val="44"/>
        </w:rPr>
      </w:pPr>
    </w:p>
    <w:p>
      <w:pPr>
        <w:spacing w:line="590" w:lineRule="exact"/>
        <w:rPr>
          <w:rFonts w:ascii="仿宋_GB2312" w:eastAsia="仿宋_GB2312"/>
          <w:sz w:val="32"/>
          <w:szCs w:val="32"/>
        </w:rPr>
      </w:pPr>
      <w:r>
        <w:rPr>
          <w:rFonts w:hint="eastAsia" w:ascii="仿宋_GB2312" w:eastAsia="仿宋_GB2312"/>
          <w:sz w:val="32"/>
          <w:szCs w:val="32"/>
        </w:rPr>
        <w:t>察隅县人民政府:</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为兜牢兜实“三保”底线，牢固树立“三保”支出的优先地位，确保相关民生和工资政策及时足额落实到位，保障县区财政平稳运行，现拟对部分年初预算项目调整使用方向。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法》第六十九条相关规定：在预算执行中，各级政府对于必须进行的预算调整，各级财政部门应当具体编制本级预算的调整方案，按照预算法规定的程序执行。我局结合2022年1-10月收支情况及上述调整计划编制了《</w:t>
      </w:r>
      <w:r>
        <w:rPr>
          <w:rFonts w:hint="eastAsia" w:ascii="仿宋_GB2312" w:eastAsia="仿宋_GB2312"/>
          <w:sz w:val="32"/>
          <w:szCs w:val="32"/>
        </w:rPr>
        <w:t>2022年1-10月财政收支情况及预算调整方案</w:t>
      </w:r>
      <w:r>
        <w:rPr>
          <w:rFonts w:hint="eastAsia" w:ascii="仿宋_GB2312" w:hAnsi="仿宋_GB2312" w:eastAsia="仿宋_GB2312" w:cs="仿宋_GB2312"/>
          <w:sz w:val="32"/>
          <w:szCs w:val="32"/>
        </w:rPr>
        <w:t>》，现向县人民政府报告。</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特此报告。</w:t>
      </w:r>
    </w:p>
    <w:p>
      <w:pPr>
        <w:spacing w:line="570" w:lineRule="exact"/>
        <w:ind w:firstLine="640" w:firstLineChars="200"/>
        <w:rPr>
          <w:rFonts w:ascii="仿宋_GB2312" w:eastAsia="仿宋_GB2312"/>
          <w:sz w:val="32"/>
          <w:szCs w:val="32"/>
        </w:rPr>
      </w:pPr>
    </w:p>
    <w:p>
      <w:pPr>
        <w:spacing w:line="570" w:lineRule="exact"/>
        <w:ind w:firstLine="640" w:firstLineChars="200"/>
        <w:rPr>
          <w:rFonts w:ascii="仿宋_GB2312" w:eastAsia="仿宋_GB2312"/>
          <w:sz w:val="32"/>
          <w:szCs w:val="32"/>
        </w:rPr>
      </w:pPr>
    </w:p>
    <w:p>
      <w:pPr>
        <w:spacing w:line="570" w:lineRule="exact"/>
        <w:ind w:firstLine="640" w:firstLineChars="200"/>
        <w:rPr>
          <w:rFonts w:ascii="仿宋_GB2312" w:eastAsia="仿宋_GB2312"/>
          <w:sz w:val="32"/>
          <w:szCs w:val="32"/>
        </w:rPr>
      </w:pPr>
    </w:p>
    <w:p>
      <w:pPr>
        <w:spacing w:line="570" w:lineRule="exact"/>
        <w:ind w:firstLine="640" w:firstLineChars="200"/>
        <w:rPr>
          <w:rFonts w:ascii="仿宋_GB2312" w:eastAsia="仿宋_GB2312"/>
          <w:sz w:val="32"/>
          <w:szCs w:val="32"/>
        </w:rPr>
      </w:pPr>
      <w:r>
        <w:rPr>
          <w:rFonts w:hint="eastAsia" w:ascii="仿宋_GB2312" w:eastAsia="仿宋_GB2312"/>
          <w:sz w:val="32"/>
          <w:szCs w:val="32"/>
        </w:rPr>
        <w:t>附件： 2022年1-10月财政收支情况及预算调整方案</w:t>
      </w:r>
    </w:p>
    <w:p>
      <w:pPr>
        <w:spacing w:line="570" w:lineRule="exact"/>
        <w:rPr>
          <w:rFonts w:ascii="仿宋_GB2312" w:hAnsi="仿宋_GB2312" w:eastAsia="仿宋_GB2312" w:cs="仿宋_GB2312"/>
          <w:sz w:val="32"/>
          <w:szCs w:val="32"/>
        </w:rPr>
      </w:pPr>
    </w:p>
    <w:p>
      <w:pPr>
        <w:spacing w:line="570" w:lineRule="exact"/>
        <w:rPr>
          <w:rFonts w:ascii="仿宋_GB2312" w:hAnsi="仿宋_GB2312" w:eastAsia="仿宋_GB2312" w:cs="仿宋_GB2312"/>
          <w:sz w:val="32"/>
          <w:szCs w:val="32"/>
        </w:rPr>
      </w:pPr>
    </w:p>
    <w:p>
      <w:pPr>
        <w:spacing w:line="570" w:lineRule="exact"/>
        <w:ind w:firstLine="5440" w:firstLineChars="1700"/>
        <w:jc w:val="left"/>
        <w:rPr>
          <w:rFonts w:ascii="仿宋_GB2312" w:eastAsia="仿宋_GB2312"/>
          <w:sz w:val="32"/>
          <w:szCs w:val="32"/>
        </w:rPr>
      </w:pPr>
      <w:r>
        <w:rPr>
          <w:rFonts w:hint="eastAsia" w:ascii="仿宋_GB2312" w:eastAsia="仿宋_GB2312"/>
          <w:sz w:val="32"/>
          <w:szCs w:val="32"/>
        </w:rPr>
        <w:t>察隅县财政局</w:t>
      </w:r>
    </w:p>
    <w:p>
      <w:pPr>
        <w:spacing w:line="570" w:lineRule="exact"/>
        <w:rPr>
          <w:rFonts w:ascii="仿宋_GB2312" w:eastAsia="仿宋_GB2312"/>
          <w:sz w:val="32"/>
          <w:szCs w:val="32"/>
        </w:rPr>
      </w:pPr>
      <w:r>
        <w:rPr>
          <w:rFonts w:hint="eastAsia" w:ascii="仿宋_GB2312" w:eastAsia="仿宋_GB2312"/>
          <w:sz w:val="32"/>
          <w:szCs w:val="32"/>
        </w:rPr>
        <w:t xml:space="preserve">                                 2022年11月14日</w:t>
      </w:r>
    </w:p>
    <w:p>
      <w:pPr>
        <w:spacing w:line="560" w:lineRule="exact"/>
        <w:ind w:firstLine="640"/>
        <w:jc w:val="both"/>
        <w:rPr>
          <w:rFonts w:ascii="仿宋_GB2312" w:hAnsi="仿宋_GB2312" w:eastAsia="仿宋_GB2312" w:cs="仿宋_GB2312"/>
          <w:sz w:val="32"/>
          <w:szCs w:val="32"/>
        </w:rPr>
        <w:sectPr>
          <w:footerReference r:id="rId3" w:type="default"/>
          <w:pgSz w:w="11906" w:h="16838"/>
          <w:pgMar w:top="2098" w:right="1474" w:bottom="1440" w:left="1587" w:header="851" w:footer="992" w:gutter="0"/>
          <w:pgNumType w:fmt="numberInDash"/>
          <w:cols w:space="0" w:num="1"/>
          <w:docGrid w:type="lines" w:linePitch="312" w:charSpace="0"/>
        </w:sectPr>
      </w:pPr>
    </w:p>
    <w:p>
      <w:pPr>
        <w:spacing w:line="58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2022年1-10月财政收支情况及</w:t>
      </w: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预算调整方案</w:t>
      </w:r>
    </w:p>
    <w:p>
      <w:pPr>
        <w:spacing w:line="580" w:lineRule="exact"/>
        <w:jc w:val="left"/>
        <w:rPr>
          <w:rFonts w:ascii="仿宋" w:hAnsi="仿宋" w:eastAsia="仿宋"/>
          <w:sz w:val="30"/>
          <w:szCs w:val="30"/>
        </w:rPr>
      </w:pPr>
    </w:p>
    <w:p>
      <w:pPr>
        <w:spacing w:line="580" w:lineRule="exact"/>
        <w:ind w:firstLine="640" w:firstLineChars="200"/>
        <w:jc w:val="left"/>
        <w:rPr>
          <w:rFonts w:ascii="黑体" w:hAnsi="黑体" w:eastAsia="黑体"/>
          <w:sz w:val="32"/>
          <w:szCs w:val="32"/>
        </w:rPr>
      </w:pPr>
      <w:r>
        <w:rPr>
          <w:rFonts w:hint="eastAsia" w:ascii="黑体" w:hAnsi="黑体" w:eastAsia="黑体"/>
          <w:bCs/>
          <w:sz w:val="32"/>
          <w:szCs w:val="32"/>
        </w:rPr>
        <w:t>一、2022年1-10月财政预算执行情况</w:t>
      </w:r>
    </w:p>
    <w:p>
      <w:pPr>
        <w:spacing w:line="58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根据</w:t>
      </w:r>
      <w:r>
        <w:rPr>
          <w:rFonts w:hint="eastAsia" w:ascii="仿宋_GB2312" w:hAnsi="Calibri" w:eastAsia="仿宋_GB2312" w:cs="Times New Roman"/>
          <w:sz w:val="32"/>
          <w:szCs w:val="32"/>
        </w:rPr>
        <w:t>察隅县第十三届人大第三次会议审议</w:t>
      </w:r>
      <w:r>
        <w:rPr>
          <w:rFonts w:hint="eastAsia" w:ascii="仿宋_GB2312" w:hAnsi="仿宋" w:eastAsia="仿宋_GB2312"/>
          <w:sz w:val="32"/>
          <w:szCs w:val="32"/>
        </w:rPr>
        <w:t>通过的我县2022年财政收支预算，2022年我县年初预算财力113677.45万元，上年结转资金39784.47万元，总财力153461.92万元。</w:t>
      </w:r>
    </w:p>
    <w:p>
      <w:pPr>
        <w:spacing w:line="58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现将2022年1-10月预算执行情况汇报如下： </w:t>
      </w:r>
    </w:p>
    <w:p>
      <w:pPr>
        <w:numPr>
          <w:ilvl w:val="0"/>
          <w:numId w:val="1"/>
        </w:numPr>
        <w:spacing w:line="580" w:lineRule="exact"/>
        <w:ind w:firstLine="643" w:firstLineChars="200"/>
        <w:rPr>
          <w:rFonts w:ascii="仿宋_GB2312" w:hAnsi="仿宋" w:eastAsia="仿宋_GB2312"/>
          <w:bCs/>
          <w:sz w:val="32"/>
          <w:szCs w:val="32"/>
        </w:rPr>
      </w:pPr>
      <w:r>
        <w:rPr>
          <w:rFonts w:hint="eastAsia" w:ascii="仿宋_GB2312" w:hAnsi="仿宋" w:eastAsia="仿宋_GB2312"/>
          <w:b/>
          <w:sz w:val="32"/>
          <w:szCs w:val="32"/>
        </w:rPr>
        <w:t>收入情况。</w:t>
      </w:r>
      <w:r>
        <w:rPr>
          <w:rFonts w:hint="eastAsia" w:ascii="仿宋_GB2312" w:hAnsi="仿宋" w:eastAsia="仿宋_GB2312"/>
          <w:bCs/>
          <w:sz w:val="32"/>
          <w:szCs w:val="32"/>
        </w:rPr>
        <w:t>截至10月底，我县2022年一般公共预算收入完成10990.02万元，同比去年11289.20万元降低2.65%，其中：税收收入1246.04万元，同比去年3125.10万元降低60.13%，非税收入9743.98万元，同比去年8164.10万元增长19.35%。</w:t>
      </w:r>
    </w:p>
    <w:p>
      <w:pPr>
        <w:spacing w:line="580" w:lineRule="exact"/>
        <w:ind w:firstLine="640" w:firstLineChars="200"/>
        <w:rPr>
          <w:rFonts w:ascii="仿宋_GB2312" w:hAnsi="仿宋" w:eastAsia="仿宋_GB2312"/>
          <w:b/>
          <w:sz w:val="32"/>
          <w:szCs w:val="32"/>
        </w:rPr>
      </w:pPr>
      <w:r>
        <w:rPr>
          <w:rFonts w:hint="eastAsia" w:ascii="仿宋_GB2312" w:hAnsi="仿宋" w:eastAsia="仿宋_GB2312"/>
          <w:bCs/>
          <w:sz w:val="32"/>
          <w:szCs w:val="32"/>
        </w:rPr>
        <w:t>政府性基金收入506.41万元，同比去年427.62万元增长18.43%。</w:t>
      </w:r>
    </w:p>
    <w:p>
      <w:pPr>
        <w:spacing w:line="58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（二）支出情况。</w:t>
      </w:r>
      <w:r>
        <w:rPr>
          <w:rFonts w:hint="eastAsia" w:ascii="仿宋_GB2312" w:hAnsi="仿宋" w:eastAsia="仿宋_GB2312"/>
          <w:sz w:val="32"/>
          <w:szCs w:val="32"/>
        </w:rPr>
        <w:t xml:space="preserve">一般公共预算支出102778.48万元，同比去年75121.70万元增长36.82%；政府性基金支出205.34万元，与去年675.99万元降低69.62%。 </w:t>
      </w:r>
    </w:p>
    <w:p>
      <w:pPr>
        <w:spacing w:line="580" w:lineRule="exact"/>
        <w:ind w:firstLine="640" w:firstLineChars="200"/>
        <w:jc w:val="left"/>
        <w:rPr>
          <w:rFonts w:ascii="黑体" w:hAnsi="黑体" w:eastAsia="黑体"/>
          <w:bCs/>
          <w:sz w:val="32"/>
          <w:szCs w:val="32"/>
        </w:rPr>
      </w:pPr>
      <w:r>
        <w:rPr>
          <w:rFonts w:hint="eastAsia" w:ascii="黑体" w:hAnsi="黑体" w:eastAsia="黑体"/>
          <w:bCs/>
          <w:sz w:val="32"/>
          <w:szCs w:val="32"/>
        </w:rPr>
        <w:t>二、县级财政预算调整方案及调整后的收支预算情况</w:t>
      </w:r>
    </w:p>
    <w:p>
      <w:pPr>
        <w:spacing w:line="580" w:lineRule="exact"/>
        <w:ind w:firstLine="640" w:firstLineChars="200"/>
        <w:jc w:val="left"/>
        <w:rPr>
          <w:rFonts w:ascii="楷体_GB2312" w:hAnsi="仿宋" w:eastAsia="楷体_GB2312"/>
          <w:sz w:val="32"/>
          <w:szCs w:val="32"/>
        </w:rPr>
      </w:pPr>
      <w:r>
        <w:rPr>
          <w:rFonts w:hint="eastAsia" w:ascii="楷体_GB2312" w:hAnsi="仿宋" w:eastAsia="楷体_GB2312"/>
          <w:sz w:val="32"/>
          <w:szCs w:val="32"/>
        </w:rPr>
        <w:t xml:space="preserve">（一）一般公共预算调整方案 </w:t>
      </w:r>
    </w:p>
    <w:p>
      <w:pPr>
        <w:spacing w:line="58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rPr>
        <w:t>2022年年初预算县级一般公共预算收入14000万元，调入预算稳定调节基金10000万元，2021年结转资金39784.47万元，上级补助收入89677.45万元，年初预算财力为153461.92万元。年中调入预算稳定调节基金4130.94万元。为加大财政资金统筹力度，现拟统筹收回无法形成支出的一般公共预算资金2033.56万元（城市更新安置费结余资金1833.56万元、滨河公园及嘎巴</w:t>
      </w:r>
      <w:r>
        <w:rPr>
          <w:rFonts w:hint="eastAsia" w:ascii="仿宋_GB2312" w:hAnsi="仿宋" w:eastAsia="仿宋_GB2312"/>
          <w:sz w:val="32"/>
          <w:szCs w:val="32"/>
          <w:highlight w:val="none"/>
        </w:rPr>
        <w:t>广场绿化项目结余资金200万元）用于保障急需解决的“三保”支出；收回边境地区转移支付资金600万元（民兵训练基地建设项目资金，拟从其他渠道解决）用于其他边境地区相关支出。</w:t>
      </w:r>
    </w:p>
    <w:p>
      <w:pPr>
        <w:spacing w:line="58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highlight w:val="none"/>
        </w:rPr>
        <w:t>调整后，2022年县级一般公共预算综合财力保持不变为</w:t>
      </w:r>
      <w:r>
        <w:rPr>
          <w:rFonts w:hint="eastAsia" w:ascii="仿宋_GB2312" w:hAnsi="仿宋" w:eastAsia="仿宋_GB2312"/>
          <w:sz w:val="32"/>
          <w:szCs w:val="32"/>
        </w:rPr>
        <w:t>157592.86万元，其中：一般公共预算收入14000万元，调入预算稳定调节基金14130.94万元，2021年结转资金39784.47万元，上级补助收入89677.45万元。</w:t>
      </w:r>
    </w:p>
    <w:p>
      <w:pPr>
        <w:spacing w:line="58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预算执行过程中收到上级专项转移支付75570.23万元，此项不涉及到预算调整。</w:t>
      </w:r>
    </w:p>
    <w:p>
      <w:pPr>
        <w:spacing w:line="580" w:lineRule="exact"/>
        <w:ind w:firstLine="640" w:firstLineChars="200"/>
        <w:jc w:val="left"/>
        <w:rPr>
          <w:rFonts w:ascii="楷体_GB2312" w:hAnsi="仿宋" w:eastAsia="楷体_GB2312"/>
          <w:sz w:val="32"/>
          <w:szCs w:val="32"/>
        </w:rPr>
      </w:pPr>
      <w:r>
        <w:rPr>
          <w:rFonts w:hint="eastAsia" w:ascii="楷体_GB2312" w:hAnsi="仿宋" w:eastAsia="楷体_GB2312"/>
          <w:sz w:val="32"/>
          <w:szCs w:val="32"/>
        </w:rPr>
        <w:t>（二）政府性基金预算调整方案</w:t>
      </w:r>
    </w:p>
    <w:p>
      <w:pPr>
        <w:spacing w:line="58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县级政府性基金本年预算收入为450万元，上级补助126.20万元，上年结余518.70万元，总计1094.90万元，不涉及预算调整。 </w:t>
      </w:r>
    </w:p>
    <w:p>
      <w:pPr>
        <w:spacing w:line="580" w:lineRule="exact"/>
        <w:ind w:firstLine="640" w:firstLineChars="200"/>
        <w:rPr>
          <w:rFonts w:ascii="楷体" w:hAnsi="楷体" w:eastAsia="楷体" w:cs="楷体"/>
          <w:sz w:val="32"/>
          <w:szCs w:val="32"/>
        </w:rPr>
      </w:pPr>
      <w:r>
        <w:rPr>
          <w:rFonts w:hint="eastAsia" w:ascii="楷体_GB2312" w:hAnsi="仿宋" w:eastAsia="楷体_GB2312"/>
          <w:sz w:val="32"/>
          <w:szCs w:val="32"/>
        </w:rPr>
        <w:t>（三）预备费动用情况</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2022年年初预算共计安排预备费1137万元，截至目前动用770.93万元，其中：丧葬补助及抚恤金106.38万元，疫情防控254万元，灾害普查410.55万元。</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上述收支预算调整后，我县财政收支相抵，实现平衡。</w:t>
      </w:r>
    </w:p>
    <w:p>
      <w:pPr>
        <w:spacing w:line="580" w:lineRule="exact"/>
        <w:ind w:firstLine="640" w:firstLineChars="200"/>
        <w:rPr>
          <w:rFonts w:ascii="楷体_GB2312" w:hAnsi="仿宋" w:eastAsia="楷体_GB2312"/>
          <w:sz w:val="32"/>
          <w:szCs w:val="32"/>
        </w:rPr>
      </w:pPr>
      <w:r>
        <w:rPr>
          <w:rFonts w:hint="eastAsia" w:ascii="楷体_GB2312" w:hAnsi="仿宋" w:eastAsia="楷体_GB2312"/>
          <w:sz w:val="32"/>
          <w:szCs w:val="32"/>
        </w:rPr>
        <w:t>（四）其他情况</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1.2022年度预算执行过程中涉及较小的项目和功能科目之间的调剂已由县财政局根据职能权限调剂使用；</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本年度县财政局将上级切块的专项转移支付资金制定使用计划，并报县委政府批准后安排使用，主要涉及：2022年国家重点生态功能区转移支付2240万元，2022年边境地区转移支付8899.68万元，2022年第一、二批支持基层落实减税降费和重点民生等转移支付资金4146万元，2021年均衡性转移支付增量资金1725万元，2020年及以前年度税收返还等资金2781.88万元，2022年第二批国家重点生态功能区转移支付资金2286万元，2022年第二批边境转移支付资金10166.33万元。统筹安排存量资金两批，分别为5378.68万元，742.43万元。</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今年受减税降费和疫情等原因影响，税收收入大幅降低，我局将进一步加强对一般公共预算收入的监督管理，确保完成收入任务。同时，今年上级转移支付补助还将增加，预算执行情况还将发生变化，具体变化情况将根据实际情况在人民代表大会、人大常委会上报告。 </w:t>
      </w:r>
    </w:p>
    <w:p>
      <w:pPr>
        <w:spacing w:line="580" w:lineRule="exact"/>
        <w:ind w:firstLine="640" w:firstLineChars="200"/>
        <w:rPr>
          <w:rFonts w:hint="eastAsia" w:ascii="仿宋_GB2312" w:hAnsi="仿宋" w:eastAsia="仿宋_GB2312"/>
          <w:sz w:val="32"/>
          <w:szCs w:val="32"/>
        </w:rPr>
      </w:pPr>
    </w:p>
    <w:p>
      <w:pPr>
        <w:spacing w:line="580" w:lineRule="exact"/>
        <w:rPr>
          <w:rFonts w:hint="eastAsia" w:ascii="仿宋_GB2312" w:hAnsi="仿宋" w:eastAsia="仿宋_GB2312"/>
          <w:sz w:val="32"/>
          <w:szCs w:val="32"/>
        </w:rPr>
      </w:pPr>
    </w:p>
    <w:p>
      <w:pPr>
        <w:spacing w:line="580" w:lineRule="exact"/>
        <w:rPr>
          <w:rFonts w:hint="eastAsia" w:ascii="仿宋_GB2312" w:hAnsi="仿宋" w:eastAsia="仿宋_GB2312"/>
          <w:sz w:val="32"/>
          <w:szCs w:val="32"/>
          <w:lang w:eastAsia="zh-CN"/>
        </w:rPr>
      </w:pPr>
      <w:bookmarkStart w:id="0" w:name="_GoBack"/>
      <w:bookmarkEnd w:id="0"/>
    </w:p>
    <w:sectPr>
      <w:footerReference r:id="rId4" w:type="default"/>
      <w:pgSz w:w="11906" w:h="16838"/>
      <w:pgMar w:top="2098" w:right="1474" w:bottom="1440" w:left="1587" w:header="851" w:footer="992" w:gutter="0"/>
      <w:pgNumType w:fmt="numberInDash" w:start="6"/>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icrosoft Himalaya">
    <w:panose1 w:val="01010100010101010101"/>
    <w:charset w:val="00"/>
    <w:family w:val="auto"/>
    <w:pitch w:val="default"/>
    <w:sig w:usb0="80000003" w:usb1="00010000" w:usb2="00000040" w:usb3="00000000" w:csb0="00000001" w:csb1="00000000"/>
  </w:font>
  <w:font w:name="方正小标宋_GBK">
    <w:altName w:val="微软雅黑"/>
    <w:panose1 w:val="00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path/>
          <v:fill on="f" focussize="0,0"/>
          <v:stroke on="f" weight="0.5pt" joinstyle="miter"/>
          <v:imagedata o:title=""/>
          <o:lock v:ext="edit"/>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7" o:spid="_x0000_s1027"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path/>
          <v:fill on="f" focussize="0,0"/>
          <v:stroke on="f" weight="0.5pt" joinstyle="miter"/>
          <v:imagedata o:title=""/>
          <o:lock v:ext="edit"/>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- 7 -</w:t>
                </w:r>
                <w:r>
                  <w:rPr>
                    <w:rFonts w:hint="eastAsia" w:ascii="仿宋_GB2312" w:hAnsi="仿宋_GB2312" w:eastAsia="仿宋_GB2312" w:cs="仿宋_GB2312"/>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E267FD"/>
    <w:multiLevelType w:val="singleLevel"/>
    <w:tmpl w:val="E9E267F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F01AE"/>
    <w:rsid w:val="00013028"/>
    <w:rsid w:val="00015729"/>
    <w:rsid w:val="00022103"/>
    <w:rsid w:val="000452B1"/>
    <w:rsid w:val="00047389"/>
    <w:rsid w:val="0006260B"/>
    <w:rsid w:val="000671EB"/>
    <w:rsid w:val="000726AB"/>
    <w:rsid w:val="00082960"/>
    <w:rsid w:val="000F034B"/>
    <w:rsid w:val="00104752"/>
    <w:rsid w:val="001200C1"/>
    <w:rsid w:val="001215F9"/>
    <w:rsid w:val="00126F6E"/>
    <w:rsid w:val="001376B2"/>
    <w:rsid w:val="001376C8"/>
    <w:rsid w:val="001554E1"/>
    <w:rsid w:val="00164F8A"/>
    <w:rsid w:val="001701A6"/>
    <w:rsid w:val="00170C91"/>
    <w:rsid w:val="00176398"/>
    <w:rsid w:val="00185B40"/>
    <w:rsid w:val="001A17E5"/>
    <w:rsid w:val="001A1EB8"/>
    <w:rsid w:val="001A6E18"/>
    <w:rsid w:val="001B7BBB"/>
    <w:rsid w:val="001C293A"/>
    <w:rsid w:val="001D6A7C"/>
    <w:rsid w:val="001E5432"/>
    <w:rsid w:val="001F55F8"/>
    <w:rsid w:val="00215036"/>
    <w:rsid w:val="00216B25"/>
    <w:rsid w:val="00262454"/>
    <w:rsid w:val="00276177"/>
    <w:rsid w:val="002A178A"/>
    <w:rsid w:val="002A1D6B"/>
    <w:rsid w:val="002D22B1"/>
    <w:rsid w:val="002D65D6"/>
    <w:rsid w:val="002F5A62"/>
    <w:rsid w:val="00313086"/>
    <w:rsid w:val="003759E6"/>
    <w:rsid w:val="00381A14"/>
    <w:rsid w:val="00385743"/>
    <w:rsid w:val="003903FB"/>
    <w:rsid w:val="003941E5"/>
    <w:rsid w:val="003A005A"/>
    <w:rsid w:val="003B47DE"/>
    <w:rsid w:val="003D6097"/>
    <w:rsid w:val="003F3F03"/>
    <w:rsid w:val="00441AF8"/>
    <w:rsid w:val="004504D2"/>
    <w:rsid w:val="004505B7"/>
    <w:rsid w:val="00456387"/>
    <w:rsid w:val="004600A8"/>
    <w:rsid w:val="00460650"/>
    <w:rsid w:val="004707BF"/>
    <w:rsid w:val="0048093F"/>
    <w:rsid w:val="00481028"/>
    <w:rsid w:val="004E2724"/>
    <w:rsid w:val="00541C7D"/>
    <w:rsid w:val="005628B2"/>
    <w:rsid w:val="00563E8F"/>
    <w:rsid w:val="0057751E"/>
    <w:rsid w:val="00586E5B"/>
    <w:rsid w:val="00593612"/>
    <w:rsid w:val="005A610A"/>
    <w:rsid w:val="005D60F8"/>
    <w:rsid w:val="006036C9"/>
    <w:rsid w:val="00611B05"/>
    <w:rsid w:val="00614D24"/>
    <w:rsid w:val="0065693D"/>
    <w:rsid w:val="00673664"/>
    <w:rsid w:val="00677807"/>
    <w:rsid w:val="00682565"/>
    <w:rsid w:val="00685E94"/>
    <w:rsid w:val="006B0670"/>
    <w:rsid w:val="006D150B"/>
    <w:rsid w:val="006D21C7"/>
    <w:rsid w:val="006E4F4B"/>
    <w:rsid w:val="00703CB1"/>
    <w:rsid w:val="00704C8F"/>
    <w:rsid w:val="00707B3A"/>
    <w:rsid w:val="00707C52"/>
    <w:rsid w:val="007231E7"/>
    <w:rsid w:val="007356CA"/>
    <w:rsid w:val="007377FC"/>
    <w:rsid w:val="007430AE"/>
    <w:rsid w:val="007524E5"/>
    <w:rsid w:val="00756E86"/>
    <w:rsid w:val="00767276"/>
    <w:rsid w:val="00767A78"/>
    <w:rsid w:val="007D15B2"/>
    <w:rsid w:val="007F33FA"/>
    <w:rsid w:val="008174EB"/>
    <w:rsid w:val="00822376"/>
    <w:rsid w:val="00825A07"/>
    <w:rsid w:val="008307E3"/>
    <w:rsid w:val="00842054"/>
    <w:rsid w:val="008536B9"/>
    <w:rsid w:val="008617A3"/>
    <w:rsid w:val="00866A79"/>
    <w:rsid w:val="008854B9"/>
    <w:rsid w:val="008B101E"/>
    <w:rsid w:val="008B5566"/>
    <w:rsid w:val="00902E0D"/>
    <w:rsid w:val="00913C29"/>
    <w:rsid w:val="0095217C"/>
    <w:rsid w:val="0098014E"/>
    <w:rsid w:val="00980841"/>
    <w:rsid w:val="009A159A"/>
    <w:rsid w:val="009A71E8"/>
    <w:rsid w:val="009B16EF"/>
    <w:rsid w:val="009D1B81"/>
    <w:rsid w:val="00A125B4"/>
    <w:rsid w:val="00A22297"/>
    <w:rsid w:val="00A36472"/>
    <w:rsid w:val="00A41DA6"/>
    <w:rsid w:val="00A434A8"/>
    <w:rsid w:val="00A552A1"/>
    <w:rsid w:val="00A60563"/>
    <w:rsid w:val="00A74B2B"/>
    <w:rsid w:val="00A91E76"/>
    <w:rsid w:val="00A94E18"/>
    <w:rsid w:val="00AC1D62"/>
    <w:rsid w:val="00AD3C38"/>
    <w:rsid w:val="00B019FD"/>
    <w:rsid w:val="00B01CDA"/>
    <w:rsid w:val="00B23851"/>
    <w:rsid w:val="00B53BCC"/>
    <w:rsid w:val="00B77B3E"/>
    <w:rsid w:val="00BB0191"/>
    <w:rsid w:val="00BB2BAD"/>
    <w:rsid w:val="00BE183E"/>
    <w:rsid w:val="00BF2838"/>
    <w:rsid w:val="00BF5CB2"/>
    <w:rsid w:val="00C07003"/>
    <w:rsid w:val="00C2348D"/>
    <w:rsid w:val="00C56BC9"/>
    <w:rsid w:val="00CA7F71"/>
    <w:rsid w:val="00CC71F5"/>
    <w:rsid w:val="00CF4C0F"/>
    <w:rsid w:val="00D02438"/>
    <w:rsid w:val="00D15F66"/>
    <w:rsid w:val="00D5015E"/>
    <w:rsid w:val="00D612AD"/>
    <w:rsid w:val="00D70295"/>
    <w:rsid w:val="00DA6E1C"/>
    <w:rsid w:val="00DA7D67"/>
    <w:rsid w:val="00DB0EF9"/>
    <w:rsid w:val="00DB1B8B"/>
    <w:rsid w:val="00DD3447"/>
    <w:rsid w:val="00DD626A"/>
    <w:rsid w:val="00E03E3E"/>
    <w:rsid w:val="00E10CD7"/>
    <w:rsid w:val="00E16E8C"/>
    <w:rsid w:val="00E46DA7"/>
    <w:rsid w:val="00E514DD"/>
    <w:rsid w:val="00E76FD1"/>
    <w:rsid w:val="00E77E9A"/>
    <w:rsid w:val="00EB61B8"/>
    <w:rsid w:val="00ED2396"/>
    <w:rsid w:val="00F10F41"/>
    <w:rsid w:val="00F27398"/>
    <w:rsid w:val="00F337D8"/>
    <w:rsid w:val="00F35558"/>
    <w:rsid w:val="00F51531"/>
    <w:rsid w:val="00F6078C"/>
    <w:rsid w:val="00F66F4D"/>
    <w:rsid w:val="00F756C7"/>
    <w:rsid w:val="00F94DCB"/>
    <w:rsid w:val="00F965C0"/>
    <w:rsid w:val="00FF01AE"/>
    <w:rsid w:val="00FF1869"/>
    <w:rsid w:val="01452BF7"/>
    <w:rsid w:val="01AA2480"/>
    <w:rsid w:val="01C07BCC"/>
    <w:rsid w:val="024C085B"/>
    <w:rsid w:val="02822DE6"/>
    <w:rsid w:val="02F55356"/>
    <w:rsid w:val="036149D9"/>
    <w:rsid w:val="036262D9"/>
    <w:rsid w:val="0376151B"/>
    <w:rsid w:val="039D728C"/>
    <w:rsid w:val="05213117"/>
    <w:rsid w:val="052F21DA"/>
    <w:rsid w:val="0570656B"/>
    <w:rsid w:val="05A55466"/>
    <w:rsid w:val="05A60556"/>
    <w:rsid w:val="05AC4D5A"/>
    <w:rsid w:val="05B93FBA"/>
    <w:rsid w:val="05BF5973"/>
    <w:rsid w:val="05DA1297"/>
    <w:rsid w:val="069E4452"/>
    <w:rsid w:val="06C77CFF"/>
    <w:rsid w:val="07443C43"/>
    <w:rsid w:val="08133719"/>
    <w:rsid w:val="08C834B9"/>
    <w:rsid w:val="08DD47C6"/>
    <w:rsid w:val="092E580A"/>
    <w:rsid w:val="093D2A77"/>
    <w:rsid w:val="099E4A88"/>
    <w:rsid w:val="09A928BB"/>
    <w:rsid w:val="0A0A052C"/>
    <w:rsid w:val="0A60096D"/>
    <w:rsid w:val="0A6D6D42"/>
    <w:rsid w:val="0A9602A3"/>
    <w:rsid w:val="0B23147B"/>
    <w:rsid w:val="0C091D14"/>
    <w:rsid w:val="0D29355A"/>
    <w:rsid w:val="0D9E6872"/>
    <w:rsid w:val="0DF5745F"/>
    <w:rsid w:val="0E0463C6"/>
    <w:rsid w:val="0E256418"/>
    <w:rsid w:val="0E964E27"/>
    <w:rsid w:val="0EDB58FE"/>
    <w:rsid w:val="0EE80CBD"/>
    <w:rsid w:val="0FBE20F4"/>
    <w:rsid w:val="0FCE6251"/>
    <w:rsid w:val="104C553C"/>
    <w:rsid w:val="10C133E5"/>
    <w:rsid w:val="11873CBD"/>
    <w:rsid w:val="11C9689C"/>
    <w:rsid w:val="11F53106"/>
    <w:rsid w:val="12096807"/>
    <w:rsid w:val="1287694F"/>
    <w:rsid w:val="132F2484"/>
    <w:rsid w:val="13623529"/>
    <w:rsid w:val="13BC0D23"/>
    <w:rsid w:val="144314CB"/>
    <w:rsid w:val="149A6E0C"/>
    <w:rsid w:val="14C96D58"/>
    <w:rsid w:val="14DC66DF"/>
    <w:rsid w:val="15243FE5"/>
    <w:rsid w:val="15330C11"/>
    <w:rsid w:val="15F548E2"/>
    <w:rsid w:val="17B355E8"/>
    <w:rsid w:val="18D14143"/>
    <w:rsid w:val="18F52461"/>
    <w:rsid w:val="191808F7"/>
    <w:rsid w:val="196609F1"/>
    <w:rsid w:val="196A5771"/>
    <w:rsid w:val="19B67E3F"/>
    <w:rsid w:val="19CF2752"/>
    <w:rsid w:val="1AE12688"/>
    <w:rsid w:val="1AF205B8"/>
    <w:rsid w:val="1B966F9F"/>
    <w:rsid w:val="1C6F2C98"/>
    <w:rsid w:val="1C9F2C75"/>
    <w:rsid w:val="1CBD400A"/>
    <w:rsid w:val="1D0E4886"/>
    <w:rsid w:val="1D213DD2"/>
    <w:rsid w:val="1DE22EE2"/>
    <w:rsid w:val="1E831928"/>
    <w:rsid w:val="1E9D2CB4"/>
    <w:rsid w:val="1F2D35BC"/>
    <w:rsid w:val="1F8C6695"/>
    <w:rsid w:val="1FBD27BB"/>
    <w:rsid w:val="1FDE1C94"/>
    <w:rsid w:val="1FFB54F1"/>
    <w:rsid w:val="2023291F"/>
    <w:rsid w:val="202C3926"/>
    <w:rsid w:val="209F4BD3"/>
    <w:rsid w:val="211B0A90"/>
    <w:rsid w:val="214B396A"/>
    <w:rsid w:val="225A140F"/>
    <w:rsid w:val="22E34BD8"/>
    <w:rsid w:val="22E52891"/>
    <w:rsid w:val="22F07C82"/>
    <w:rsid w:val="23012E05"/>
    <w:rsid w:val="23234200"/>
    <w:rsid w:val="23B608BC"/>
    <w:rsid w:val="23B624D6"/>
    <w:rsid w:val="24200A12"/>
    <w:rsid w:val="243424BD"/>
    <w:rsid w:val="244237CB"/>
    <w:rsid w:val="247119B1"/>
    <w:rsid w:val="248E73B1"/>
    <w:rsid w:val="249A4368"/>
    <w:rsid w:val="24C26B59"/>
    <w:rsid w:val="25122557"/>
    <w:rsid w:val="25693866"/>
    <w:rsid w:val="272F5403"/>
    <w:rsid w:val="27D91EEF"/>
    <w:rsid w:val="288A2E7A"/>
    <w:rsid w:val="28A014F3"/>
    <w:rsid w:val="28EC71AD"/>
    <w:rsid w:val="297705F5"/>
    <w:rsid w:val="29C95B05"/>
    <w:rsid w:val="29CB2321"/>
    <w:rsid w:val="2A5765B0"/>
    <w:rsid w:val="2AB41E54"/>
    <w:rsid w:val="2B0301E5"/>
    <w:rsid w:val="2BE53048"/>
    <w:rsid w:val="2C2A795E"/>
    <w:rsid w:val="2C472583"/>
    <w:rsid w:val="2CAE6E8D"/>
    <w:rsid w:val="2CF647FE"/>
    <w:rsid w:val="2F3A35E4"/>
    <w:rsid w:val="2F3F16B0"/>
    <w:rsid w:val="2F6C29B8"/>
    <w:rsid w:val="2FDD42DE"/>
    <w:rsid w:val="307668E2"/>
    <w:rsid w:val="308E2089"/>
    <w:rsid w:val="30C4636C"/>
    <w:rsid w:val="318A3776"/>
    <w:rsid w:val="31F2345A"/>
    <w:rsid w:val="31F8082D"/>
    <w:rsid w:val="31FA5D24"/>
    <w:rsid w:val="321E5BDB"/>
    <w:rsid w:val="32422152"/>
    <w:rsid w:val="32F0643C"/>
    <w:rsid w:val="33CB356E"/>
    <w:rsid w:val="33CD2CE3"/>
    <w:rsid w:val="347F3AC3"/>
    <w:rsid w:val="348F3AC0"/>
    <w:rsid w:val="349C585D"/>
    <w:rsid w:val="35C25C6A"/>
    <w:rsid w:val="35E64B9F"/>
    <w:rsid w:val="36050A0B"/>
    <w:rsid w:val="361E58DB"/>
    <w:rsid w:val="3721431A"/>
    <w:rsid w:val="375A577C"/>
    <w:rsid w:val="37B66627"/>
    <w:rsid w:val="38C25F4D"/>
    <w:rsid w:val="391B3FA0"/>
    <w:rsid w:val="39450F6C"/>
    <w:rsid w:val="39662C0E"/>
    <w:rsid w:val="39EF5EC5"/>
    <w:rsid w:val="3A574DC2"/>
    <w:rsid w:val="3AF57CE7"/>
    <w:rsid w:val="3B1009FF"/>
    <w:rsid w:val="3B912B47"/>
    <w:rsid w:val="3BBC79C2"/>
    <w:rsid w:val="3C014C90"/>
    <w:rsid w:val="3C424E80"/>
    <w:rsid w:val="3C8563CE"/>
    <w:rsid w:val="3D3102DF"/>
    <w:rsid w:val="3DBB5B25"/>
    <w:rsid w:val="3DD6126E"/>
    <w:rsid w:val="3E6706AB"/>
    <w:rsid w:val="3EE77A2B"/>
    <w:rsid w:val="3F0568BC"/>
    <w:rsid w:val="3F1426BB"/>
    <w:rsid w:val="3F143EC0"/>
    <w:rsid w:val="3F2826B9"/>
    <w:rsid w:val="3F2F3991"/>
    <w:rsid w:val="3F375B55"/>
    <w:rsid w:val="3F653246"/>
    <w:rsid w:val="3F7902AD"/>
    <w:rsid w:val="402A5092"/>
    <w:rsid w:val="40637FCB"/>
    <w:rsid w:val="421B7E29"/>
    <w:rsid w:val="433B21F9"/>
    <w:rsid w:val="449427E9"/>
    <w:rsid w:val="44D64316"/>
    <w:rsid w:val="451072E9"/>
    <w:rsid w:val="45806283"/>
    <w:rsid w:val="45FC1828"/>
    <w:rsid w:val="463A1B16"/>
    <w:rsid w:val="463D5E18"/>
    <w:rsid w:val="466B5895"/>
    <w:rsid w:val="468B20EF"/>
    <w:rsid w:val="46D56440"/>
    <w:rsid w:val="46FE4942"/>
    <w:rsid w:val="472B4262"/>
    <w:rsid w:val="477D5F4C"/>
    <w:rsid w:val="4789017C"/>
    <w:rsid w:val="47A15872"/>
    <w:rsid w:val="47EC204B"/>
    <w:rsid w:val="48BF643C"/>
    <w:rsid w:val="48CE39DA"/>
    <w:rsid w:val="48CE51E2"/>
    <w:rsid w:val="48FF4C92"/>
    <w:rsid w:val="49612048"/>
    <w:rsid w:val="49984580"/>
    <w:rsid w:val="4A3A1D40"/>
    <w:rsid w:val="4A936AF1"/>
    <w:rsid w:val="4B410B3F"/>
    <w:rsid w:val="4C0D498E"/>
    <w:rsid w:val="4C0D79FB"/>
    <w:rsid w:val="4CC614F1"/>
    <w:rsid w:val="4CCE39A5"/>
    <w:rsid w:val="4CF86990"/>
    <w:rsid w:val="4D57467B"/>
    <w:rsid w:val="4D6D36FB"/>
    <w:rsid w:val="4DD86BA2"/>
    <w:rsid w:val="4DFE1ED4"/>
    <w:rsid w:val="4F500DE9"/>
    <w:rsid w:val="4F986758"/>
    <w:rsid w:val="4FCD7228"/>
    <w:rsid w:val="4FEE5D87"/>
    <w:rsid w:val="50607C7D"/>
    <w:rsid w:val="50AF7721"/>
    <w:rsid w:val="523A71F7"/>
    <w:rsid w:val="52B17565"/>
    <w:rsid w:val="52BB1C26"/>
    <w:rsid w:val="53291A17"/>
    <w:rsid w:val="535329E0"/>
    <w:rsid w:val="535A404F"/>
    <w:rsid w:val="536F4AE6"/>
    <w:rsid w:val="53B923EF"/>
    <w:rsid w:val="53C57F5B"/>
    <w:rsid w:val="54020DE1"/>
    <w:rsid w:val="54311AF5"/>
    <w:rsid w:val="54FD0A41"/>
    <w:rsid w:val="5505528D"/>
    <w:rsid w:val="55163846"/>
    <w:rsid w:val="553A0D09"/>
    <w:rsid w:val="55BA1D99"/>
    <w:rsid w:val="55C62DC0"/>
    <w:rsid w:val="55D36FF6"/>
    <w:rsid w:val="565B1379"/>
    <w:rsid w:val="56677895"/>
    <w:rsid w:val="566A0FAB"/>
    <w:rsid w:val="567E4D8A"/>
    <w:rsid w:val="57771B38"/>
    <w:rsid w:val="578448B3"/>
    <w:rsid w:val="583C4B9A"/>
    <w:rsid w:val="586C23EC"/>
    <w:rsid w:val="5897296C"/>
    <w:rsid w:val="58B76CCD"/>
    <w:rsid w:val="59B35EE3"/>
    <w:rsid w:val="5A382961"/>
    <w:rsid w:val="5A9A0F5A"/>
    <w:rsid w:val="5B6738F4"/>
    <w:rsid w:val="5BAE4D4D"/>
    <w:rsid w:val="5BAE6C76"/>
    <w:rsid w:val="5BE05466"/>
    <w:rsid w:val="5C02032B"/>
    <w:rsid w:val="5CC84C55"/>
    <w:rsid w:val="5D8A4B2C"/>
    <w:rsid w:val="5D9321B3"/>
    <w:rsid w:val="5D9A1865"/>
    <w:rsid w:val="5E606AC1"/>
    <w:rsid w:val="5EF12228"/>
    <w:rsid w:val="5EF91E54"/>
    <w:rsid w:val="5FC516D0"/>
    <w:rsid w:val="5FCE6C04"/>
    <w:rsid w:val="6004189D"/>
    <w:rsid w:val="61A23DFE"/>
    <w:rsid w:val="61DB35DC"/>
    <w:rsid w:val="61E52530"/>
    <w:rsid w:val="62C10FFB"/>
    <w:rsid w:val="62D44CF3"/>
    <w:rsid w:val="63405A4D"/>
    <w:rsid w:val="6421014D"/>
    <w:rsid w:val="64D75CF1"/>
    <w:rsid w:val="64FA5774"/>
    <w:rsid w:val="6517020D"/>
    <w:rsid w:val="658E14D0"/>
    <w:rsid w:val="659D1610"/>
    <w:rsid w:val="65B44851"/>
    <w:rsid w:val="6618059D"/>
    <w:rsid w:val="66E31BCB"/>
    <w:rsid w:val="66F66FBB"/>
    <w:rsid w:val="670143BF"/>
    <w:rsid w:val="67565B48"/>
    <w:rsid w:val="675A28C7"/>
    <w:rsid w:val="67645AD2"/>
    <w:rsid w:val="67BC5C95"/>
    <w:rsid w:val="681545DC"/>
    <w:rsid w:val="68C658B7"/>
    <w:rsid w:val="69800D00"/>
    <w:rsid w:val="698E6D30"/>
    <w:rsid w:val="69916DF6"/>
    <w:rsid w:val="69E322A3"/>
    <w:rsid w:val="6A015CBF"/>
    <w:rsid w:val="6A2C54BB"/>
    <w:rsid w:val="6A4123AE"/>
    <w:rsid w:val="6B5806D6"/>
    <w:rsid w:val="6BA64BFC"/>
    <w:rsid w:val="6BF038FC"/>
    <w:rsid w:val="6C223FF2"/>
    <w:rsid w:val="6C857B15"/>
    <w:rsid w:val="6CF9061B"/>
    <w:rsid w:val="6E0404AB"/>
    <w:rsid w:val="6E454178"/>
    <w:rsid w:val="6F157DC7"/>
    <w:rsid w:val="6FB92DC5"/>
    <w:rsid w:val="6FF350F7"/>
    <w:rsid w:val="70027E94"/>
    <w:rsid w:val="7010524C"/>
    <w:rsid w:val="70200D95"/>
    <w:rsid w:val="70DE7802"/>
    <w:rsid w:val="70E261AC"/>
    <w:rsid w:val="71306375"/>
    <w:rsid w:val="71B16462"/>
    <w:rsid w:val="71B56D2D"/>
    <w:rsid w:val="72C75CE2"/>
    <w:rsid w:val="72CA36AB"/>
    <w:rsid w:val="732E3A2F"/>
    <w:rsid w:val="733450B6"/>
    <w:rsid w:val="73405078"/>
    <w:rsid w:val="73E8616B"/>
    <w:rsid w:val="74481FA5"/>
    <w:rsid w:val="74782FB7"/>
    <w:rsid w:val="74EC5976"/>
    <w:rsid w:val="75096E1B"/>
    <w:rsid w:val="757A4020"/>
    <w:rsid w:val="757F29FD"/>
    <w:rsid w:val="76212F70"/>
    <w:rsid w:val="765D3E26"/>
    <w:rsid w:val="77F44298"/>
    <w:rsid w:val="78064684"/>
    <w:rsid w:val="781C3E8B"/>
    <w:rsid w:val="782647A5"/>
    <w:rsid w:val="78BE105C"/>
    <w:rsid w:val="79514405"/>
    <w:rsid w:val="79E8400F"/>
    <w:rsid w:val="7A5F3E43"/>
    <w:rsid w:val="7A6D11E4"/>
    <w:rsid w:val="7AD932D4"/>
    <w:rsid w:val="7B0C1368"/>
    <w:rsid w:val="7C247F06"/>
    <w:rsid w:val="7CCF5D72"/>
    <w:rsid w:val="7CD651C0"/>
    <w:rsid w:val="7DA23E28"/>
    <w:rsid w:val="7E1A011A"/>
    <w:rsid w:val="7E350E2E"/>
    <w:rsid w:val="7EA168E3"/>
    <w:rsid w:val="7F5115B3"/>
    <w:rsid w:val="7F7D48F5"/>
    <w:rsid w:val="7FD314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308</Words>
  <Characters>1759</Characters>
  <Lines>14</Lines>
  <Paragraphs>4</Paragraphs>
  <TotalTime>135</TotalTime>
  <ScaleCrop>false</ScaleCrop>
  <LinksUpToDate>false</LinksUpToDate>
  <CharactersWithSpaces>2063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2020-05-07T11:44:00Z</dcterms:created>
  <dc:creator>Administrator</dc:creator>
  <cp:lastModifiedBy>Administrator</cp:lastModifiedBy>
  <cp:lastPrinted>2021-04-02T15:32:00Z</cp:lastPrinted>
  <dcterms:modified xsi:type="dcterms:W3CDTF">2022-12-12T04:58:38Z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