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幼儿园</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幼儿园</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幼儿园</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幼儿园</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幼儿园</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 w:hAnsi="仿宋" w:eastAsia="仿宋_GB2312"/>
          <w:sz w:val="32"/>
          <w:szCs w:val="32"/>
        </w:rPr>
      </w:pPr>
      <w:r>
        <w:rPr>
          <w:rFonts w:hint="eastAsia" w:ascii="仿宋_GB2312" w:hAnsi="黑体" w:eastAsia="仿宋_GB2312"/>
          <w:sz w:val="32"/>
          <w:szCs w:val="32"/>
        </w:rPr>
        <w:t>认真贯彻落实党和国家的方针、政策，正确执行上级主管部门的决议和指示，全面实施素质教育，培养德、智、体、美等方面全面发展的社会主义事业的建设者和接班人；全面贯彻党的教育方针，做好基础教育，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察隅县幼儿园设有办公室、美工室、教研室。</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幼儿园</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幼儿园</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3,306.40万元，比上年降低30.32%，主要原因是2021年年初结转结余资金减少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2,736.46</w:t>
      </w:r>
      <w:r>
        <w:rPr>
          <w:rFonts w:hint="eastAsia" w:ascii="仿宋_GB2312" w:eastAsia="仿宋_GB2312"/>
          <w:sz w:val="32"/>
          <w:szCs w:val="32"/>
          <w:highlight w:val="none"/>
          <w:lang w:val="en-US" w:eastAsia="zh-CN"/>
        </w:rPr>
        <w:t>万元，主要包括财政拨款收入2,680.6万元，占总收入97.95%；其他收入55.86万元，占总收入2.05%。总收入比上年减少570.53万元，同比降低17.26%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主要原因是2021年年初结转结余资金减少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3,306.4</w:t>
      </w:r>
      <w:r>
        <w:rPr>
          <w:rFonts w:hint="eastAsia" w:ascii="仿宋_GB2312" w:eastAsia="仿宋_GB2312"/>
          <w:sz w:val="32"/>
          <w:szCs w:val="32"/>
          <w:highlight w:val="none"/>
          <w:lang w:val="en-US" w:eastAsia="zh-CN"/>
        </w:rPr>
        <w:t>万元，主要包括基本支出1,608.46万元，占总支出48.65%；项目支出1,697.94万元，占总支出51.35%。总支出比上年减少327.17万元，同比降低9.01%</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主要原因是2021年年初结转结余资金减少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3,250.54</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1,019.74万元</w:t>
      </w:r>
      <w:r>
        <w:rPr>
          <w:rFonts w:hint="eastAsia" w:ascii="仿宋_GB2312" w:eastAsia="仿宋_GB2312"/>
          <w:sz w:val="32"/>
          <w:szCs w:val="32"/>
          <w:u w:val="none"/>
        </w:rPr>
        <w:t>，</w:t>
      </w:r>
      <w:r>
        <w:rPr>
          <w:rFonts w:hint="eastAsia" w:ascii="仿宋_GB2312" w:eastAsia="仿宋_GB2312"/>
          <w:sz w:val="32"/>
          <w:szCs w:val="32"/>
          <w:u w:val="none"/>
          <w:lang w:eastAsia="zh-CN"/>
        </w:rPr>
        <w:t>同比降低</w:t>
      </w:r>
      <w:r>
        <w:rPr>
          <w:rFonts w:hint="eastAsia" w:ascii="仿宋_GB2312" w:eastAsia="仿宋_GB2312"/>
          <w:sz w:val="32"/>
          <w:szCs w:val="32"/>
          <w:u w:val="none"/>
          <w:lang w:val="en-US" w:eastAsia="zh-CN"/>
        </w:rPr>
        <w:t>23.88</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主要原因是2021年年初结转结余资金减少以及无用于体育事业的彩票公益金的政府性基金收入</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3,243.83</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116.40万元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u w:val="none"/>
          <w:lang w:val="en-US" w:eastAsia="zh-CN"/>
        </w:rPr>
        <w:t>3.73</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主要原因是2021年增资，工资福利费用支出增加</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u w:val="none"/>
          <w:lang w:val="en-US" w:eastAsia="zh-CN"/>
        </w:rPr>
        <w:t>3,243.83</w:t>
      </w:r>
      <w:r>
        <w:rPr>
          <w:rFonts w:hint="eastAsia" w:ascii="仿宋_GB2312" w:eastAsia="仿宋_GB2312"/>
          <w:sz w:val="32"/>
          <w:szCs w:val="32"/>
          <w:highlight w:val="none"/>
          <w:lang w:val="en-US" w:eastAsia="zh-CN"/>
        </w:rPr>
        <w:t>万元，比上年增加</w:t>
      </w:r>
      <w:r>
        <w:rPr>
          <w:rFonts w:hint="eastAsia" w:ascii="仿宋_GB2312" w:eastAsia="仿宋_GB2312"/>
          <w:sz w:val="32"/>
          <w:szCs w:val="32"/>
          <w:u w:val="none"/>
          <w:lang w:val="en-US" w:eastAsia="zh-CN"/>
        </w:rPr>
        <w:t>116.40</w:t>
      </w:r>
      <w:r>
        <w:rPr>
          <w:rFonts w:hint="eastAsia" w:ascii="仿宋_GB2312" w:eastAsia="仿宋_GB2312"/>
          <w:sz w:val="32"/>
          <w:szCs w:val="32"/>
          <w:highlight w:val="none"/>
          <w:lang w:val="en-US" w:eastAsia="zh-CN"/>
        </w:rPr>
        <w:t>万元，同比增长3.73%，比年初预算增加301.23万元,增长10.24%。主要原因是年中增加工资福利支出增资部分支出。</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1,608.46万</w:t>
      </w:r>
      <w:r>
        <w:rPr>
          <w:rFonts w:hint="eastAsia" w:ascii="仿宋_GB2312" w:eastAsia="仿宋_GB2312"/>
          <w:sz w:val="32"/>
          <w:szCs w:val="32"/>
        </w:rPr>
        <w:t>元，</w:t>
      </w:r>
      <w:r>
        <w:rPr>
          <w:rFonts w:hint="eastAsia" w:ascii="仿宋_GB2312" w:eastAsia="仿宋_GB2312"/>
          <w:sz w:val="32"/>
          <w:szCs w:val="32"/>
          <w:lang w:eastAsia="zh-CN"/>
        </w:rPr>
        <w:t>比上年增加</w:t>
      </w:r>
      <w:r>
        <w:rPr>
          <w:rFonts w:hint="eastAsia" w:ascii="仿宋_GB2312" w:eastAsia="仿宋_GB2312"/>
          <w:sz w:val="32"/>
          <w:szCs w:val="32"/>
          <w:lang w:val="en-US" w:eastAsia="zh-CN"/>
        </w:rPr>
        <w:t>5.4万元，同比增长0.34%</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主要原因是年中增加工资福利支出增资部分支出。</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1,490.05万元</w:t>
      </w:r>
      <w:r>
        <w:rPr>
          <w:rFonts w:hint="eastAsia" w:ascii="仿宋_GB2312" w:eastAsia="仿宋_GB2312"/>
          <w:sz w:val="32"/>
          <w:szCs w:val="32"/>
        </w:rPr>
        <w:t>，占总支出的</w:t>
      </w:r>
      <w:r>
        <w:rPr>
          <w:rFonts w:hint="eastAsia" w:ascii="仿宋_GB2312" w:eastAsia="仿宋_GB2312"/>
          <w:sz w:val="32"/>
          <w:szCs w:val="32"/>
          <w:lang w:val="en-US" w:eastAsia="zh-CN"/>
        </w:rPr>
        <w:t>92.64</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118.41万</w:t>
      </w:r>
      <w:r>
        <w:rPr>
          <w:rFonts w:hint="eastAsia" w:ascii="仿宋_GB2312" w:eastAsia="仿宋_GB2312"/>
          <w:sz w:val="32"/>
          <w:szCs w:val="32"/>
        </w:rPr>
        <w:t>元，占总支出</w:t>
      </w:r>
      <w:r>
        <w:rPr>
          <w:rFonts w:hint="eastAsia" w:ascii="仿宋_GB2312" w:eastAsia="仿宋_GB2312"/>
          <w:sz w:val="32"/>
          <w:szCs w:val="32"/>
          <w:lang w:val="en-US" w:eastAsia="zh-CN"/>
        </w:rPr>
        <w:t>7.36</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2.公务用车运行费。2021年度支出0万元，比</w:t>
      </w:r>
      <w:r>
        <w:rPr>
          <w:rFonts w:hint="eastAsia" w:ascii="仿宋_GB2312" w:hAnsi="仿宋_GB2312" w:eastAsia="仿宋_GB2312" w:cs="仿宋_GB2312"/>
          <w:sz w:val="32"/>
          <w:szCs w:val="32"/>
          <w:highlight w:val="none"/>
          <w:lang w:val="en-US" w:eastAsia="zh-CN"/>
        </w:rPr>
        <w:t>上年增长0万元，同比增长0%，比预算数增加0万元，增长0%。</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2021年度支出0万元，公务接待0批次，0人次，比年初预算数减少0万元，降低0%。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2021年度政府性基金预算财政拨款收入6.71万元， 用于体育事业的彩票公益金方面的支出，比上年减少84.59</w:t>
      </w:r>
      <w:r>
        <w:rPr>
          <w:rFonts w:hint="eastAsia" w:ascii="仿宋_GB2312" w:hAnsi="仿宋_GB2312" w:eastAsia="仿宋_GB2312" w:cs="仿宋_GB2312"/>
          <w:b w:val="0"/>
          <w:bCs w:val="0"/>
          <w:sz w:val="32"/>
          <w:szCs w:val="32"/>
          <w:highlight w:val="none"/>
          <w:lang w:val="en-US" w:eastAsia="zh-CN"/>
        </w:rPr>
        <w:t>万元，同比降低92.65%,</w:t>
      </w:r>
      <w:r>
        <w:rPr>
          <w:rFonts w:hint="eastAsia" w:ascii="仿宋_GB2312" w:hAnsi="仿宋_GB2312" w:eastAsia="仿宋_GB2312" w:cs="仿宋_GB2312"/>
          <w:b w:val="0"/>
          <w:bCs w:val="0"/>
          <w:sz w:val="32"/>
          <w:szCs w:val="32"/>
          <w:lang w:val="en-US" w:eastAsia="zh-CN"/>
        </w:rPr>
        <w:t>主要原因是2021年度政府性基金预算财政拨款收入主要为2020年用于体育事业的彩票公益金的结转结余资金，2021年用于教育事业的彩票公益金的</w:t>
      </w:r>
      <w:r>
        <w:rPr>
          <w:rFonts w:hint="eastAsia" w:ascii="仿宋_GB2312" w:hAnsi="仿宋_GB2312" w:eastAsia="仿宋_GB2312" w:cs="仿宋_GB2312"/>
          <w:b w:val="0"/>
          <w:bCs w:val="0"/>
          <w:sz w:val="32"/>
          <w:szCs w:val="32"/>
          <w:highlight w:val="none"/>
          <w:lang w:val="en-US" w:eastAsia="zh-CN"/>
        </w:rPr>
        <w:t>政府性基金仅2.37万元。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118.41万元，比上年减少315.20万元，同比降低72.69</w:t>
      </w:r>
      <w:r>
        <w:rPr>
          <w:rFonts w:hint="eastAsia" w:ascii="仿宋_GB2312" w:eastAsia="仿宋_GB2312"/>
          <w:sz w:val="32"/>
          <w:szCs w:val="32"/>
        </w:rPr>
        <w:t>%。</w:t>
      </w:r>
      <w:r>
        <w:rPr>
          <w:rFonts w:hint="eastAsia" w:ascii="仿宋_GB2312" w:eastAsia="仿宋_GB2312"/>
          <w:sz w:val="32"/>
          <w:szCs w:val="32"/>
          <w:lang w:eastAsia="zh-CN"/>
        </w:rPr>
        <w:t>主要原因为</w:t>
      </w:r>
      <w:r>
        <w:rPr>
          <w:rFonts w:hint="eastAsia" w:ascii="仿宋_GB2312" w:eastAsia="仿宋_GB2312"/>
          <w:sz w:val="32"/>
          <w:szCs w:val="32"/>
          <w:lang w:val="en-US" w:eastAsia="zh-CN"/>
        </w:rPr>
        <w:t>2021年维修（维护费）大幅度减少</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根据预算绩效管理要求，察隅县幼儿园</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lang w:val="en-US" w:eastAsia="zh-CN"/>
        </w:rPr>
        <w:t>（详见附件2）</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幼儿园</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jc w:val="both"/>
        <w:rPr>
          <w:rFonts w:hint="eastAsia" w:ascii="方正小标宋简体" w:hAnsi="方正小标宋简体" w:eastAsia="方正小标宋简体" w:cs="方正小标宋简体"/>
          <w:sz w:val="32"/>
          <w:szCs w:val="32"/>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1BA14"/>
    <w:multiLevelType w:val="singleLevel"/>
    <w:tmpl w:val="8651BA14"/>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5298"/>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5F085F"/>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5097677"/>
    <w:rsid w:val="05442B77"/>
    <w:rsid w:val="05DF092A"/>
    <w:rsid w:val="060825F0"/>
    <w:rsid w:val="06236E14"/>
    <w:rsid w:val="063E3381"/>
    <w:rsid w:val="0643722A"/>
    <w:rsid w:val="065E21CA"/>
    <w:rsid w:val="06AD3797"/>
    <w:rsid w:val="06B436E2"/>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9B7DB7"/>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CCA045D"/>
    <w:rsid w:val="0D7C2323"/>
    <w:rsid w:val="0D8F357F"/>
    <w:rsid w:val="0DDC3C40"/>
    <w:rsid w:val="0DE407D7"/>
    <w:rsid w:val="0E044374"/>
    <w:rsid w:val="0E0D73AC"/>
    <w:rsid w:val="0E202DD1"/>
    <w:rsid w:val="0E341CF7"/>
    <w:rsid w:val="0E511891"/>
    <w:rsid w:val="0E5A45C9"/>
    <w:rsid w:val="0E5B1970"/>
    <w:rsid w:val="0E77254A"/>
    <w:rsid w:val="0E8D4346"/>
    <w:rsid w:val="0E9B4A5F"/>
    <w:rsid w:val="0EA0761E"/>
    <w:rsid w:val="0EA63A7E"/>
    <w:rsid w:val="0F113E0F"/>
    <w:rsid w:val="0F260AEC"/>
    <w:rsid w:val="0F313772"/>
    <w:rsid w:val="0F443A6F"/>
    <w:rsid w:val="0F775EC7"/>
    <w:rsid w:val="0FC65547"/>
    <w:rsid w:val="0FCC34FC"/>
    <w:rsid w:val="0FED4320"/>
    <w:rsid w:val="102E66FD"/>
    <w:rsid w:val="106B4098"/>
    <w:rsid w:val="10E16DBA"/>
    <w:rsid w:val="10FE7208"/>
    <w:rsid w:val="111D5572"/>
    <w:rsid w:val="115616DD"/>
    <w:rsid w:val="11597047"/>
    <w:rsid w:val="11897E1C"/>
    <w:rsid w:val="11D71DB8"/>
    <w:rsid w:val="120E3A6C"/>
    <w:rsid w:val="1257313B"/>
    <w:rsid w:val="12601F0B"/>
    <w:rsid w:val="127B7321"/>
    <w:rsid w:val="127F665A"/>
    <w:rsid w:val="132E7FA6"/>
    <w:rsid w:val="133B537F"/>
    <w:rsid w:val="13D7782C"/>
    <w:rsid w:val="13E9383C"/>
    <w:rsid w:val="1469705C"/>
    <w:rsid w:val="14EF7838"/>
    <w:rsid w:val="14F77C11"/>
    <w:rsid w:val="15053CE5"/>
    <w:rsid w:val="15131DF0"/>
    <w:rsid w:val="151C638B"/>
    <w:rsid w:val="15226909"/>
    <w:rsid w:val="15274957"/>
    <w:rsid w:val="154F5D4D"/>
    <w:rsid w:val="1594320F"/>
    <w:rsid w:val="15EC5170"/>
    <w:rsid w:val="162A797C"/>
    <w:rsid w:val="16393AEE"/>
    <w:rsid w:val="165C1EC5"/>
    <w:rsid w:val="16997928"/>
    <w:rsid w:val="16BF606A"/>
    <w:rsid w:val="16F35772"/>
    <w:rsid w:val="17B7334E"/>
    <w:rsid w:val="17CD2403"/>
    <w:rsid w:val="17E937AE"/>
    <w:rsid w:val="181D48C4"/>
    <w:rsid w:val="18255DD6"/>
    <w:rsid w:val="185B13AE"/>
    <w:rsid w:val="18875E7E"/>
    <w:rsid w:val="188C0ABD"/>
    <w:rsid w:val="18EB15EF"/>
    <w:rsid w:val="19234752"/>
    <w:rsid w:val="192B0B9A"/>
    <w:rsid w:val="192E320B"/>
    <w:rsid w:val="197856BC"/>
    <w:rsid w:val="19825CAA"/>
    <w:rsid w:val="19AA096B"/>
    <w:rsid w:val="19BE1A2C"/>
    <w:rsid w:val="19DC3CF4"/>
    <w:rsid w:val="1A6105B6"/>
    <w:rsid w:val="1A707545"/>
    <w:rsid w:val="1A7B0FF9"/>
    <w:rsid w:val="1ACE64AB"/>
    <w:rsid w:val="1AEC2C50"/>
    <w:rsid w:val="1B057A41"/>
    <w:rsid w:val="1B2F0D15"/>
    <w:rsid w:val="1B367D8E"/>
    <w:rsid w:val="1B7109B6"/>
    <w:rsid w:val="1C0D3A85"/>
    <w:rsid w:val="1C4F26EB"/>
    <w:rsid w:val="1C93612C"/>
    <w:rsid w:val="1CAE2196"/>
    <w:rsid w:val="1D236B86"/>
    <w:rsid w:val="1D323688"/>
    <w:rsid w:val="1D535D49"/>
    <w:rsid w:val="1D594083"/>
    <w:rsid w:val="1DCE5AB6"/>
    <w:rsid w:val="1DEB67E3"/>
    <w:rsid w:val="1DF65BA3"/>
    <w:rsid w:val="1E72660B"/>
    <w:rsid w:val="1E8C2CD6"/>
    <w:rsid w:val="1EC46953"/>
    <w:rsid w:val="1F352739"/>
    <w:rsid w:val="1F404C92"/>
    <w:rsid w:val="1F4A2C87"/>
    <w:rsid w:val="1F732CC3"/>
    <w:rsid w:val="1FDC3875"/>
    <w:rsid w:val="1FEA74CB"/>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56457"/>
    <w:rsid w:val="21DD2940"/>
    <w:rsid w:val="21DF1099"/>
    <w:rsid w:val="22264BFB"/>
    <w:rsid w:val="225948F4"/>
    <w:rsid w:val="228D60F6"/>
    <w:rsid w:val="22933B81"/>
    <w:rsid w:val="23021452"/>
    <w:rsid w:val="23105FD7"/>
    <w:rsid w:val="232F0410"/>
    <w:rsid w:val="233A7A0A"/>
    <w:rsid w:val="238423F6"/>
    <w:rsid w:val="238A6703"/>
    <w:rsid w:val="23AD4F2E"/>
    <w:rsid w:val="23E0752E"/>
    <w:rsid w:val="240235FB"/>
    <w:rsid w:val="241033B9"/>
    <w:rsid w:val="24262A62"/>
    <w:rsid w:val="24633129"/>
    <w:rsid w:val="246A2055"/>
    <w:rsid w:val="247C476A"/>
    <w:rsid w:val="24925309"/>
    <w:rsid w:val="24C70A7D"/>
    <w:rsid w:val="24E207E3"/>
    <w:rsid w:val="24F401BB"/>
    <w:rsid w:val="24F63A00"/>
    <w:rsid w:val="255741FF"/>
    <w:rsid w:val="25615BEB"/>
    <w:rsid w:val="25660E2E"/>
    <w:rsid w:val="258D7E8D"/>
    <w:rsid w:val="26046103"/>
    <w:rsid w:val="261F69B7"/>
    <w:rsid w:val="26A06049"/>
    <w:rsid w:val="27F90679"/>
    <w:rsid w:val="281618C5"/>
    <w:rsid w:val="28247C87"/>
    <w:rsid w:val="28376E94"/>
    <w:rsid w:val="285828E5"/>
    <w:rsid w:val="28653502"/>
    <w:rsid w:val="287309F7"/>
    <w:rsid w:val="28746B4A"/>
    <w:rsid w:val="28CA0FE2"/>
    <w:rsid w:val="28D36E04"/>
    <w:rsid w:val="291558A3"/>
    <w:rsid w:val="293518AE"/>
    <w:rsid w:val="29487BC6"/>
    <w:rsid w:val="29551ED8"/>
    <w:rsid w:val="29831A2D"/>
    <w:rsid w:val="298C2759"/>
    <w:rsid w:val="29A7505E"/>
    <w:rsid w:val="29FA6023"/>
    <w:rsid w:val="2A337514"/>
    <w:rsid w:val="2A753821"/>
    <w:rsid w:val="2A9F5C2C"/>
    <w:rsid w:val="2AED2707"/>
    <w:rsid w:val="2B220DAD"/>
    <w:rsid w:val="2B4F3BB5"/>
    <w:rsid w:val="2B5D54E7"/>
    <w:rsid w:val="2B5E29B1"/>
    <w:rsid w:val="2C2529BD"/>
    <w:rsid w:val="2C82694E"/>
    <w:rsid w:val="2D01320C"/>
    <w:rsid w:val="2D21246F"/>
    <w:rsid w:val="2D3A646F"/>
    <w:rsid w:val="2D5B7474"/>
    <w:rsid w:val="2D6F1CC2"/>
    <w:rsid w:val="2D7B6A45"/>
    <w:rsid w:val="2DA83E89"/>
    <w:rsid w:val="2DF41F4C"/>
    <w:rsid w:val="2E177979"/>
    <w:rsid w:val="2E331C8F"/>
    <w:rsid w:val="2E3C12F8"/>
    <w:rsid w:val="2E4A7695"/>
    <w:rsid w:val="2E61515A"/>
    <w:rsid w:val="2E6F28BA"/>
    <w:rsid w:val="2E7D68FA"/>
    <w:rsid w:val="2EA617B0"/>
    <w:rsid w:val="2EE26B9D"/>
    <w:rsid w:val="2EEF239B"/>
    <w:rsid w:val="2F0D0E51"/>
    <w:rsid w:val="2F131B64"/>
    <w:rsid w:val="2F1A79B2"/>
    <w:rsid w:val="2F9031C9"/>
    <w:rsid w:val="2F9C698D"/>
    <w:rsid w:val="2FCC70D8"/>
    <w:rsid w:val="2FDF60C1"/>
    <w:rsid w:val="2FF664F5"/>
    <w:rsid w:val="307F76B3"/>
    <w:rsid w:val="30B85EDF"/>
    <w:rsid w:val="30E273D5"/>
    <w:rsid w:val="311F1E9F"/>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6115A4"/>
    <w:rsid w:val="348859FE"/>
    <w:rsid w:val="34DA4A3E"/>
    <w:rsid w:val="34E15892"/>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BC44CE"/>
    <w:rsid w:val="37DE233C"/>
    <w:rsid w:val="38AE3441"/>
    <w:rsid w:val="38D3595B"/>
    <w:rsid w:val="397321E5"/>
    <w:rsid w:val="399120D1"/>
    <w:rsid w:val="39C24964"/>
    <w:rsid w:val="3A0E62A5"/>
    <w:rsid w:val="3A170417"/>
    <w:rsid w:val="3A657A4A"/>
    <w:rsid w:val="3A7F469D"/>
    <w:rsid w:val="3A9C47F5"/>
    <w:rsid w:val="3B4A7624"/>
    <w:rsid w:val="3BCC7916"/>
    <w:rsid w:val="3C004E7E"/>
    <w:rsid w:val="3C0C44CC"/>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21C24"/>
    <w:rsid w:val="3F796BD4"/>
    <w:rsid w:val="3F8A0ED3"/>
    <w:rsid w:val="3FA6594E"/>
    <w:rsid w:val="3FB61A86"/>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6E066D"/>
    <w:rsid w:val="41815E1D"/>
    <w:rsid w:val="419E4780"/>
    <w:rsid w:val="42155935"/>
    <w:rsid w:val="423E4ED9"/>
    <w:rsid w:val="426E267A"/>
    <w:rsid w:val="43375BBF"/>
    <w:rsid w:val="437158F3"/>
    <w:rsid w:val="43960FD8"/>
    <w:rsid w:val="43D50FEC"/>
    <w:rsid w:val="43D910F0"/>
    <w:rsid w:val="43F62BC1"/>
    <w:rsid w:val="449C66AF"/>
    <w:rsid w:val="44C752FF"/>
    <w:rsid w:val="44C96627"/>
    <w:rsid w:val="44CB088F"/>
    <w:rsid w:val="44F57E99"/>
    <w:rsid w:val="45065B38"/>
    <w:rsid w:val="45150771"/>
    <w:rsid w:val="454476BE"/>
    <w:rsid w:val="454756A0"/>
    <w:rsid w:val="45847093"/>
    <w:rsid w:val="45B97A14"/>
    <w:rsid w:val="461B7A3A"/>
    <w:rsid w:val="4653609C"/>
    <w:rsid w:val="46723FA3"/>
    <w:rsid w:val="468815C3"/>
    <w:rsid w:val="46CB1765"/>
    <w:rsid w:val="46CC256C"/>
    <w:rsid w:val="46E36A7D"/>
    <w:rsid w:val="47045DC3"/>
    <w:rsid w:val="477D0A2F"/>
    <w:rsid w:val="47A82FFD"/>
    <w:rsid w:val="47B701F5"/>
    <w:rsid w:val="47C6575F"/>
    <w:rsid w:val="47EB56E1"/>
    <w:rsid w:val="4849005D"/>
    <w:rsid w:val="48545ACA"/>
    <w:rsid w:val="48654977"/>
    <w:rsid w:val="4887796F"/>
    <w:rsid w:val="488C6E75"/>
    <w:rsid w:val="48C321F4"/>
    <w:rsid w:val="48D151DA"/>
    <w:rsid w:val="48DE5B50"/>
    <w:rsid w:val="48FF0DFE"/>
    <w:rsid w:val="49AD72D9"/>
    <w:rsid w:val="49BF2265"/>
    <w:rsid w:val="49CA4591"/>
    <w:rsid w:val="4A7D48B5"/>
    <w:rsid w:val="4AE2074A"/>
    <w:rsid w:val="4AE35FAB"/>
    <w:rsid w:val="4B044DB0"/>
    <w:rsid w:val="4BE764C4"/>
    <w:rsid w:val="4C1B1B63"/>
    <w:rsid w:val="4C2131E6"/>
    <w:rsid w:val="4C2E7F1D"/>
    <w:rsid w:val="4C7B3A6C"/>
    <w:rsid w:val="4C8009A3"/>
    <w:rsid w:val="4CA5688D"/>
    <w:rsid w:val="4D0647E6"/>
    <w:rsid w:val="4D3D6ABF"/>
    <w:rsid w:val="4D5B71EC"/>
    <w:rsid w:val="4D895B83"/>
    <w:rsid w:val="4DC14920"/>
    <w:rsid w:val="4DE31DC9"/>
    <w:rsid w:val="4E111275"/>
    <w:rsid w:val="4E2D74E1"/>
    <w:rsid w:val="4E824F9D"/>
    <w:rsid w:val="4EDD08E9"/>
    <w:rsid w:val="4EFC718B"/>
    <w:rsid w:val="4F0768BB"/>
    <w:rsid w:val="4F114B96"/>
    <w:rsid w:val="4F2308EF"/>
    <w:rsid w:val="4F294268"/>
    <w:rsid w:val="4F480852"/>
    <w:rsid w:val="5034385D"/>
    <w:rsid w:val="5075485B"/>
    <w:rsid w:val="508839C8"/>
    <w:rsid w:val="50E13B71"/>
    <w:rsid w:val="51010F22"/>
    <w:rsid w:val="51104F77"/>
    <w:rsid w:val="519B3F7B"/>
    <w:rsid w:val="51A96058"/>
    <w:rsid w:val="51B313CC"/>
    <w:rsid w:val="51BB3C0C"/>
    <w:rsid w:val="51E66290"/>
    <w:rsid w:val="520A40DC"/>
    <w:rsid w:val="52647CD1"/>
    <w:rsid w:val="526F3518"/>
    <w:rsid w:val="529949C2"/>
    <w:rsid w:val="532A692B"/>
    <w:rsid w:val="533A041D"/>
    <w:rsid w:val="53C1686B"/>
    <w:rsid w:val="53F1227E"/>
    <w:rsid w:val="5423436B"/>
    <w:rsid w:val="54300A57"/>
    <w:rsid w:val="54E83A6E"/>
    <w:rsid w:val="54F31C70"/>
    <w:rsid w:val="55427F71"/>
    <w:rsid w:val="55615145"/>
    <w:rsid w:val="557F73BB"/>
    <w:rsid w:val="55831B3D"/>
    <w:rsid w:val="55C256B9"/>
    <w:rsid w:val="55E417A5"/>
    <w:rsid w:val="55EC0C5F"/>
    <w:rsid w:val="55FD46C1"/>
    <w:rsid w:val="565F67C7"/>
    <w:rsid w:val="56A74288"/>
    <w:rsid w:val="56E055F3"/>
    <w:rsid w:val="5711697C"/>
    <w:rsid w:val="578A6802"/>
    <w:rsid w:val="57B15E3E"/>
    <w:rsid w:val="57E13B26"/>
    <w:rsid w:val="582F3C6B"/>
    <w:rsid w:val="583C7C54"/>
    <w:rsid w:val="58405AF6"/>
    <w:rsid w:val="58454E73"/>
    <w:rsid w:val="58670BFF"/>
    <w:rsid w:val="588474F5"/>
    <w:rsid w:val="58DE5D18"/>
    <w:rsid w:val="58F41895"/>
    <w:rsid w:val="59537CF9"/>
    <w:rsid w:val="59645864"/>
    <w:rsid w:val="596B1600"/>
    <w:rsid w:val="597F2EC3"/>
    <w:rsid w:val="59891419"/>
    <w:rsid w:val="59A403F1"/>
    <w:rsid w:val="59B43932"/>
    <w:rsid w:val="59E143BB"/>
    <w:rsid w:val="5A2550C5"/>
    <w:rsid w:val="5A2E718C"/>
    <w:rsid w:val="5A4254B1"/>
    <w:rsid w:val="5A495A10"/>
    <w:rsid w:val="5A8934AE"/>
    <w:rsid w:val="5AB604F1"/>
    <w:rsid w:val="5ADA30D5"/>
    <w:rsid w:val="5B0046C9"/>
    <w:rsid w:val="5B33720F"/>
    <w:rsid w:val="5B355FC0"/>
    <w:rsid w:val="5BD20AD2"/>
    <w:rsid w:val="5C7861E7"/>
    <w:rsid w:val="5C873088"/>
    <w:rsid w:val="5D9233EA"/>
    <w:rsid w:val="5DBF0E47"/>
    <w:rsid w:val="5DC45DBE"/>
    <w:rsid w:val="5DC5615F"/>
    <w:rsid w:val="5DF33A60"/>
    <w:rsid w:val="5E320D32"/>
    <w:rsid w:val="5E3A23A6"/>
    <w:rsid w:val="5E40400B"/>
    <w:rsid w:val="5E426981"/>
    <w:rsid w:val="5E7F0481"/>
    <w:rsid w:val="5E8B2D52"/>
    <w:rsid w:val="5EA722F0"/>
    <w:rsid w:val="5F510866"/>
    <w:rsid w:val="5F6D0C22"/>
    <w:rsid w:val="5FF330FC"/>
    <w:rsid w:val="601C418A"/>
    <w:rsid w:val="60312EBD"/>
    <w:rsid w:val="60496D39"/>
    <w:rsid w:val="6092785E"/>
    <w:rsid w:val="60A14E0E"/>
    <w:rsid w:val="60BB6BBF"/>
    <w:rsid w:val="60E95975"/>
    <w:rsid w:val="61403A29"/>
    <w:rsid w:val="61C2076B"/>
    <w:rsid w:val="61C50904"/>
    <w:rsid w:val="623E0A93"/>
    <w:rsid w:val="6240174B"/>
    <w:rsid w:val="62490A5A"/>
    <w:rsid w:val="626605A8"/>
    <w:rsid w:val="629457A8"/>
    <w:rsid w:val="62990D92"/>
    <w:rsid w:val="62A43AF9"/>
    <w:rsid w:val="62CE4327"/>
    <w:rsid w:val="63354556"/>
    <w:rsid w:val="63710425"/>
    <w:rsid w:val="637512DF"/>
    <w:rsid w:val="637E23A2"/>
    <w:rsid w:val="638920E0"/>
    <w:rsid w:val="63A177C9"/>
    <w:rsid w:val="63C4679E"/>
    <w:rsid w:val="63EE36AC"/>
    <w:rsid w:val="642379C5"/>
    <w:rsid w:val="642E15AE"/>
    <w:rsid w:val="64531F05"/>
    <w:rsid w:val="64AB551C"/>
    <w:rsid w:val="64D34B2D"/>
    <w:rsid w:val="651376B7"/>
    <w:rsid w:val="65392A07"/>
    <w:rsid w:val="656649C4"/>
    <w:rsid w:val="65D67393"/>
    <w:rsid w:val="65D93B1D"/>
    <w:rsid w:val="65DA4C1B"/>
    <w:rsid w:val="663650FC"/>
    <w:rsid w:val="663C25E1"/>
    <w:rsid w:val="666F013A"/>
    <w:rsid w:val="66BC0E05"/>
    <w:rsid w:val="671717A6"/>
    <w:rsid w:val="67230D95"/>
    <w:rsid w:val="672A3BCD"/>
    <w:rsid w:val="67D37970"/>
    <w:rsid w:val="68066CE7"/>
    <w:rsid w:val="68216299"/>
    <w:rsid w:val="686660AE"/>
    <w:rsid w:val="688F2809"/>
    <w:rsid w:val="68AE41F3"/>
    <w:rsid w:val="68F266DC"/>
    <w:rsid w:val="692861FC"/>
    <w:rsid w:val="693037E7"/>
    <w:rsid w:val="695A5B5C"/>
    <w:rsid w:val="697F74A7"/>
    <w:rsid w:val="698C0ED7"/>
    <w:rsid w:val="699B2B73"/>
    <w:rsid w:val="69A770EA"/>
    <w:rsid w:val="69FA383C"/>
    <w:rsid w:val="6A021E17"/>
    <w:rsid w:val="6A4F71C1"/>
    <w:rsid w:val="6A563F89"/>
    <w:rsid w:val="6A6C2EB7"/>
    <w:rsid w:val="6AA80864"/>
    <w:rsid w:val="6AA90889"/>
    <w:rsid w:val="6AB9328C"/>
    <w:rsid w:val="6AED15E9"/>
    <w:rsid w:val="6AF0115C"/>
    <w:rsid w:val="6B156E29"/>
    <w:rsid w:val="6B3B6FA0"/>
    <w:rsid w:val="6B5E436A"/>
    <w:rsid w:val="6B7D189E"/>
    <w:rsid w:val="6BA007F0"/>
    <w:rsid w:val="6BB74F29"/>
    <w:rsid w:val="6BBD5648"/>
    <w:rsid w:val="6C2B6830"/>
    <w:rsid w:val="6C7E416E"/>
    <w:rsid w:val="6C912E54"/>
    <w:rsid w:val="6CAB2DE1"/>
    <w:rsid w:val="6D0A3E25"/>
    <w:rsid w:val="6D0E73EA"/>
    <w:rsid w:val="6D2F14FE"/>
    <w:rsid w:val="6D3B5643"/>
    <w:rsid w:val="6D6546FD"/>
    <w:rsid w:val="6D953261"/>
    <w:rsid w:val="6DA84EE1"/>
    <w:rsid w:val="6E1B5725"/>
    <w:rsid w:val="6E2308CA"/>
    <w:rsid w:val="6E7B1D76"/>
    <w:rsid w:val="6E811096"/>
    <w:rsid w:val="6F011566"/>
    <w:rsid w:val="6F6E592F"/>
    <w:rsid w:val="6FCB6592"/>
    <w:rsid w:val="70A402CF"/>
    <w:rsid w:val="71490590"/>
    <w:rsid w:val="7165302F"/>
    <w:rsid w:val="716D67A9"/>
    <w:rsid w:val="717F0A9B"/>
    <w:rsid w:val="719666A3"/>
    <w:rsid w:val="72076E76"/>
    <w:rsid w:val="720B58AB"/>
    <w:rsid w:val="723E5444"/>
    <w:rsid w:val="726F4AC0"/>
    <w:rsid w:val="72F56F08"/>
    <w:rsid w:val="72FD347C"/>
    <w:rsid w:val="73004BD7"/>
    <w:rsid w:val="731C5C06"/>
    <w:rsid w:val="73211019"/>
    <w:rsid w:val="73462E37"/>
    <w:rsid w:val="7365736C"/>
    <w:rsid w:val="73AF18BA"/>
    <w:rsid w:val="73C96D17"/>
    <w:rsid w:val="73EE6EFF"/>
    <w:rsid w:val="73F27731"/>
    <w:rsid w:val="74687F9F"/>
    <w:rsid w:val="74842034"/>
    <w:rsid w:val="74C374EF"/>
    <w:rsid w:val="750760F8"/>
    <w:rsid w:val="75162487"/>
    <w:rsid w:val="756B3D78"/>
    <w:rsid w:val="761210AA"/>
    <w:rsid w:val="761A1D74"/>
    <w:rsid w:val="767C5C18"/>
    <w:rsid w:val="769D0054"/>
    <w:rsid w:val="76C11445"/>
    <w:rsid w:val="774D5183"/>
    <w:rsid w:val="776B6348"/>
    <w:rsid w:val="77A05FF6"/>
    <w:rsid w:val="77AC3764"/>
    <w:rsid w:val="77DF3816"/>
    <w:rsid w:val="77EA63A3"/>
    <w:rsid w:val="77F3155B"/>
    <w:rsid w:val="78503AFC"/>
    <w:rsid w:val="78797974"/>
    <w:rsid w:val="7945193E"/>
    <w:rsid w:val="797B2BE8"/>
    <w:rsid w:val="799F5CAA"/>
    <w:rsid w:val="79C16D88"/>
    <w:rsid w:val="79C55BAD"/>
    <w:rsid w:val="79D67130"/>
    <w:rsid w:val="79D70E4C"/>
    <w:rsid w:val="79EB0AE8"/>
    <w:rsid w:val="7A44619D"/>
    <w:rsid w:val="7AC13FB3"/>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2022-12-05T11:04:40Z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