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83" w:rsidRDefault="00EE50C3">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B95883" w:rsidRDefault="00EE50C3">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仿宋" w:eastAsia="仿宋" w:hAnsi="仿宋"/>
          <w:sz w:val="32"/>
          <w:szCs w:val="32"/>
        </w:rPr>
      </w:pPr>
      <w:r>
        <w:rPr>
          <w:rFonts w:ascii="方正小标宋简体" w:eastAsia="方正小标宋简体" w:hAnsi="仿宋" w:hint="eastAsia"/>
          <w:sz w:val="44"/>
          <w:szCs w:val="44"/>
        </w:rPr>
        <w:t>察隅县林业和草原局</w:t>
      </w:r>
      <w:r>
        <w:rPr>
          <w:rFonts w:ascii="方正小标宋简体" w:eastAsia="方正小标宋简体" w:hAnsi="仿宋" w:hint="eastAsia"/>
          <w:sz w:val="44"/>
          <w:szCs w:val="44"/>
        </w:rPr>
        <w:t>202</w:t>
      </w:r>
      <w:r>
        <w:rPr>
          <w:rFonts w:ascii="方正小标宋简体" w:eastAsia="方正小标宋简体" w:hAnsi="仿宋" w:hint="eastAsia"/>
          <w:sz w:val="44"/>
          <w:szCs w:val="44"/>
        </w:rPr>
        <w:t>1</w:t>
      </w:r>
      <w:r>
        <w:rPr>
          <w:rFonts w:ascii="方正小标宋简体" w:eastAsia="方正小标宋简体" w:hAnsi="仿宋" w:hint="eastAsia"/>
          <w:sz w:val="44"/>
          <w:szCs w:val="44"/>
        </w:rPr>
        <w:t>年度部门预算</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仿宋" w:eastAsia="仿宋" w:hAnsi="仿宋"/>
          <w:sz w:val="32"/>
          <w:szCs w:val="32"/>
        </w:rPr>
      </w:pPr>
      <w:r>
        <w:rPr>
          <w:rFonts w:ascii="仿宋" w:eastAsia="仿宋" w:hAnsi="仿宋" w:hint="eastAsia"/>
          <w:sz w:val="32"/>
          <w:szCs w:val="32"/>
        </w:rPr>
        <w:t xml:space="preserve">2020 </w:t>
      </w:r>
      <w:r>
        <w:rPr>
          <w:rFonts w:ascii="仿宋" w:eastAsia="仿宋" w:hAnsi="仿宋" w:hint="eastAsia"/>
          <w:sz w:val="32"/>
          <w:szCs w:val="32"/>
        </w:rPr>
        <w:t>年</w:t>
      </w:r>
      <w:r>
        <w:rPr>
          <w:rFonts w:ascii="仿宋" w:eastAsia="仿宋" w:hAnsi="仿宋" w:hint="eastAsia"/>
          <w:sz w:val="32"/>
          <w:szCs w:val="32"/>
        </w:rPr>
        <w:t xml:space="preserve">  </w:t>
      </w:r>
      <w:r w:rsidR="00F63814">
        <w:rPr>
          <w:rFonts w:ascii="仿宋" w:eastAsia="仿宋" w:hAnsi="仿宋" w:hint="eastAsia"/>
          <w:sz w:val="32"/>
          <w:szCs w:val="32"/>
        </w:rPr>
        <w:t>2</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 xml:space="preserve">15 </w:t>
      </w:r>
      <w:r>
        <w:rPr>
          <w:rFonts w:ascii="仿宋" w:eastAsia="仿宋" w:hAnsi="仿宋" w:hint="eastAsia"/>
          <w:sz w:val="32"/>
          <w:szCs w:val="32"/>
        </w:rPr>
        <w:t>日</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B95883" w:rsidRDefault="00B95883">
      <w:pPr>
        <w:rPr>
          <w:rFonts w:ascii="仿宋" w:eastAsia="仿宋" w:hAnsi="仿宋"/>
          <w:sz w:val="32"/>
          <w:szCs w:val="32"/>
        </w:rPr>
      </w:pPr>
    </w:p>
    <w:p w:rsidR="00B95883" w:rsidRDefault="00EE50C3">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概况</w:t>
      </w:r>
    </w:p>
    <w:p w:rsidR="00B95883" w:rsidRDefault="00EE50C3">
      <w:pPr>
        <w:rPr>
          <w:rFonts w:ascii="黑体" w:eastAsia="黑体" w:hAnsi="黑体"/>
          <w:sz w:val="32"/>
          <w:szCs w:val="32"/>
        </w:rPr>
      </w:pPr>
      <w:r>
        <w:rPr>
          <w:rFonts w:ascii="黑体" w:eastAsia="黑体" w:hAnsi="黑体" w:hint="eastAsia"/>
          <w:sz w:val="32"/>
          <w:szCs w:val="32"/>
        </w:rPr>
        <w:t>一、主要职能</w:t>
      </w:r>
    </w:p>
    <w:p w:rsidR="00B95883" w:rsidRDefault="00EE50C3">
      <w:pPr>
        <w:rPr>
          <w:rFonts w:ascii="黑体" w:eastAsia="黑体" w:hAnsi="黑体"/>
          <w:sz w:val="32"/>
          <w:szCs w:val="32"/>
        </w:rPr>
      </w:pPr>
      <w:r>
        <w:rPr>
          <w:rFonts w:ascii="黑体" w:eastAsia="黑体" w:hAnsi="黑体" w:hint="eastAsia"/>
          <w:sz w:val="32"/>
          <w:szCs w:val="32"/>
        </w:rPr>
        <w:t>二、部门预算单位构成</w:t>
      </w:r>
    </w:p>
    <w:p w:rsidR="00B95883" w:rsidRDefault="00EE50C3">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B95883" w:rsidRDefault="00EE50C3">
      <w:pPr>
        <w:rPr>
          <w:rFonts w:ascii="黑体" w:eastAsia="黑体" w:hAnsi="黑体"/>
          <w:sz w:val="32"/>
          <w:szCs w:val="32"/>
        </w:rPr>
      </w:pPr>
      <w:r>
        <w:rPr>
          <w:rFonts w:ascii="黑体" w:eastAsia="黑体" w:hAnsi="黑体" w:hint="eastAsia"/>
          <w:sz w:val="32"/>
          <w:szCs w:val="32"/>
        </w:rPr>
        <w:t>一、部门收支总体情况表</w:t>
      </w:r>
    </w:p>
    <w:p w:rsidR="00B95883" w:rsidRDefault="00EE50C3">
      <w:pPr>
        <w:rPr>
          <w:rFonts w:ascii="黑体" w:eastAsia="黑体" w:hAnsi="黑体"/>
          <w:sz w:val="32"/>
          <w:szCs w:val="32"/>
        </w:rPr>
      </w:pPr>
      <w:r>
        <w:rPr>
          <w:rFonts w:ascii="黑体" w:eastAsia="黑体" w:hAnsi="黑体" w:hint="eastAsia"/>
          <w:sz w:val="32"/>
          <w:szCs w:val="32"/>
        </w:rPr>
        <w:t>二、部门收入总体情况表</w:t>
      </w:r>
    </w:p>
    <w:p w:rsidR="00B95883" w:rsidRDefault="00EE50C3">
      <w:pPr>
        <w:rPr>
          <w:rFonts w:ascii="黑体" w:eastAsia="黑体" w:hAnsi="黑体"/>
          <w:sz w:val="32"/>
          <w:szCs w:val="32"/>
        </w:rPr>
      </w:pPr>
      <w:r>
        <w:rPr>
          <w:rFonts w:ascii="黑体" w:eastAsia="黑体" w:hAnsi="黑体" w:hint="eastAsia"/>
          <w:sz w:val="32"/>
          <w:szCs w:val="32"/>
        </w:rPr>
        <w:t>三、部门支出总体情况表</w:t>
      </w:r>
    </w:p>
    <w:p w:rsidR="00B95883" w:rsidRDefault="00EE50C3">
      <w:pPr>
        <w:rPr>
          <w:rFonts w:ascii="黑体" w:eastAsia="黑体" w:hAnsi="黑体"/>
          <w:sz w:val="32"/>
          <w:szCs w:val="32"/>
        </w:rPr>
      </w:pPr>
      <w:r>
        <w:rPr>
          <w:rFonts w:ascii="黑体" w:eastAsia="黑体" w:hAnsi="黑体" w:hint="eastAsia"/>
          <w:sz w:val="32"/>
          <w:szCs w:val="32"/>
        </w:rPr>
        <w:t>四、财政拨款收支总体情况表</w:t>
      </w:r>
    </w:p>
    <w:p w:rsidR="00B95883" w:rsidRDefault="00EE50C3">
      <w:pPr>
        <w:rPr>
          <w:rFonts w:ascii="黑体" w:eastAsia="黑体" w:hAnsi="黑体"/>
          <w:sz w:val="32"/>
          <w:szCs w:val="32"/>
        </w:rPr>
      </w:pPr>
      <w:r>
        <w:rPr>
          <w:rFonts w:ascii="黑体" w:eastAsia="黑体" w:hAnsi="黑体" w:hint="eastAsia"/>
          <w:sz w:val="32"/>
          <w:szCs w:val="32"/>
        </w:rPr>
        <w:t>五、一般公共预算支出情况表（按功能分类科目）</w:t>
      </w:r>
    </w:p>
    <w:p w:rsidR="00B95883" w:rsidRDefault="00EE50C3">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B95883" w:rsidRDefault="00EE50C3">
      <w:pPr>
        <w:rPr>
          <w:rFonts w:ascii="黑体" w:eastAsia="黑体" w:hAnsi="黑体"/>
          <w:sz w:val="32"/>
          <w:szCs w:val="32"/>
        </w:rPr>
      </w:pPr>
      <w:r>
        <w:rPr>
          <w:rFonts w:ascii="黑体" w:eastAsia="黑体" w:hAnsi="黑体" w:hint="eastAsia"/>
          <w:sz w:val="32"/>
          <w:szCs w:val="32"/>
        </w:rPr>
        <w:t>七、一般公共预算“三公”经费支出情况表</w:t>
      </w:r>
    </w:p>
    <w:p w:rsidR="00B95883" w:rsidRDefault="00EE50C3">
      <w:pPr>
        <w:rPr>
          <w:rFonts w:ascii="黑体" w:eastAsia="黑体" w:hAnsi="黑体"/>
          <w:sz w:val="32"/>
          <w:szCs w:val="32"/>
        </w:rPr>
      </w:pPr>
      <w:r>
        <w:rPr>
          <w:rFonts w:ascii="黑体" w:eastAsia="黑体" w:hAnsi="黑体" w:hint="eastAsia"/>
          <w:sz w:val="32"/>
          <w:szCs w:val="32"/>
        </w:rPr>
        <w:t>八、政府性基金“三公”经费支出情况表</w:t>
      </w:r>
    </w:p>
    <w:p w:rsidR="00B95883" w:rsidRDefault="00EE50C3">
      <w:pPr>
        <w:rPr>
          <w:rFonts w:ascii="黑体" w:eastAsia="黑体" w:hAnsi="黑体"/>
          <w:sz w:val="32"/>
          <w:szCs w:val="32"/>
        </w:rPr>
      </w:pPr>
      <w:r>
        <w:rPr>
          <w:rFonts w:ascii="黑体" w:eastAsia="黑体" w:hAnsi="黑体" w:hint="eastAsia"/>
          <w:sz w:val="32"/>
          <w:szCs w:val="32"/>
        </w:rPr>
        <w:t>九、政府性基金预算支出情况表</w:t>
      </w:r>
    </w:p>
    <w:p w:rsidR="00B95883" w:rsidRDefault="00EE50C3">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B95883" w:rsidRDefault="00EE50C3">
      <w:pPr>
        <w:rPr>
          <w:rFonts w:ascii="黑体" w:eastAsia="黑体" w:hAnsi="黑体"/>
          <w:sz w:val="32"/>
          <w:szCs w:val="32"/>
        </w:rPr>
      </w:pPr>
      <w:r>
        <w:rPr>
          <w:rFonts w:ascii="黑体" w:eastAsia="黑体" w:hAnsi="黑体" w:hint="eastAsia"/>
          <w:sz w:val="32"/>
          <w:szCs w:val="32"/>
        </w:rPr>
        <w:t>十一、项目支出绩效表</w:t>
      </w:r>
    </w:p>
    <w:p w:rsidR="00B95883" w:rsidRDefault="00EE50C3">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B95883" w:rsidRDefault="00EE50C3">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B95883" w:rsidRDefault="00B95883">
      <w:pPr>
        <w:jc w:val="center"/>
        <w:rPr>
          <w:rFonts w:ascii="方正小标宋简体" w:eastAsia="方正小标宋简体"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概况</w:t>
      </w:r>
    </w:p>
    <w:p w:rsidR="00B95883" w:rsidRDefault="00B95883">
      <w:pPr>
        <w:rPr>
          <w:rFonts w:ascii="仿宋" w:eastAsia="仿宋" w:hAnsi="仿宋"/>
          <w:sz w:val="32"/>
          <w:szCs w:val="32"/>
        </w:rPr>
      </w:pPr>
    </w:p>
    <w:p w:rsidR="00B95883" w:rsidRDefault="00EE50C3">
      <w:pPr>
        <w:rPr>
          <w:rFonts w:ascii="黑体" w:eastAsia="黑体" w:hAnsi="黑体"/>
          <w:sz w:val="32"/>
          <w:szCs w:val="32"/>
        </w:rPr>
      </w:pPr>
      <w:r>
        <w:rPr>
          <w:rFonts w:ascii="黑体" w:eastAsia="黑体" w:hAnsi="黑体" w:hint="eastAsia"/>
          <w:sz w:val="32"/>
          <w:szCs w:val="32"/>
        </w:rPr>
        <w:t>一、主要职能</w:t>
      </w:r>
    </w:p>
    <w:p w:rsidR="00B95883" w:rsidRDefault="00EE50C3">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（一）贯彻执行国家、自治区和地区有关林业工作的方针政策和法律法规</w:t>
      </w:r>
      <w:r>
        <w:rPr>
          <w:rFonts w:ascii="仿宋_GB2312" w:eastAsia="仿宋_GB2312" w:hint="eastAsia"/>
          <w:color w:val="000000"/>
          <w:sz w:val="32"/>
          <w:szCs w:val="32"/>
        </w:rPr>
        <w:t>。</w:t>
      </w:r>
      <w:r>
        <w:rPr>
          <w:rFonts w:ascii="仿宋_GB2312" w:eastAsia="仿宋_GB2312" w:hint="eastAsia"/>
          <w:sz w:val="32"/>
          <w:szCs w:val="32"/>
        </w:rPr>
        <w:t>贯彻落实《中华人民共和国森林法》、《中华人民共和国森林法实施条例》、《中华人民共和国野生动物保护法》、《中华人民共和国自然保护区条例》和自治区、地区相关办法，依法保护和合理开发利用辖区内的森林、陆生野生动植物、湿地、荒漠等资源。</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二）组织、协调、指导和监督全县造林绿化工作。制定全县造林绿化的指导性计划，拟订相关标准和规程并监督执行。指导各类公益林和商品林的培育，指导植树造林、封山育林和以植树种草等生物措施防治水土流失工作。指导、监督全民义务植树、造林绿化和迹地更新工作。承担林业应对气候变化的相关工作。</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三）承担森林资源保护发展监督管理的责任。组织编制全县森林采伐限额，并监督执行。监督检查林木、竹林的凭证采伐、运输。组织、指导林地、林权管理。</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（四）组织、协调、指导和监督全县湿地保护工作。拟订全县湿地保护规划。起草湿地保护的有关标准和规定。组织实施建立湿地保护小区、湿地公园等保护管理工作，监督</w:t>
      </w:r>
      <w:r>
        <w:rPr>
          <w:rFonts w:ascii="仿宋_GB2312" w:eastAsia="仿宋_GB2312" w:hint="eastAsia"/>
          <w:sz w:val="32"/>
          <w:szCs w:val="32"/>
        </w:rPr>
        <w:lastRenderedPageBreak/>
        <w:t>湿地的合理利用。</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五）组织、协调、指导和监督全县荒漠化防治工作。组织拟订全县防沙治沙、沙化土地封禁保护区建设规划。拟订相关标准和规定并监督实施。监督沙化土地的合理利用。组织、指导建设项目对土地沙化影响的审核；组织、指</w:t>
      </w:r>
      <w:r>
        <w:rPr>
          <w:rFonts w:ascii="仿宋_GB2312" w:eastAsia="仿宋_GB2312" w:hint="eastAsia"/>
          <w:sz w:val="32"/>
          <w:szCs w:val="32"/>
        </w:rPr>
        <w:t>导沙尘暴灾害预测预报和应急处置。</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六）组织、指导陆生野生动植物资源的保护和合理开发利用。拟订及调整全县重点保护的陆生野生动物、植物名录的申报和公报发布工作；依法组织、指导陆生野生动植物的救护繁育、栖息地恢复发展、疫源疫病监测，监督管理全县陆生野生动植物猎捕或采集、驯养繁殖或培植、经营利用，监督管理野生动植物进出口。负责林业系统自然保护区的监督管理。在国家、自治区和地区自然保护区区划、规划原则的指导下，依法开展森林、湿地、荒漠化和陆生野生动植物类型自然保护区的建设和管理，做好林业生物种质资源、植物新品种保护</w:t>
      </w:r>
      <w:r>
        <w:rPr>
          <w:rFonts w:ascii="仿宋_GB2312" w:eastAsia="仿宋_GB2312" w:hint="eastAsia"/>
          <w:sz w:val="32"/>
          <w:szCs w:val="32"/>
        </w:rPr>
        <w:t>，配合有关部门做好濒危物种进出口（境）管理；承担国家、自治区级保护的野生珍稀动植物、物种及其产品进出口（境）的申报工作。按分工负责生物多样性保护的有关工作。</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（七）组织、协调、指导和监督全县森林防火工作。组织、协调、指导武装森林警察部队和专业森林扑火队伍的防扑火工作。指导全县森林公安工作。组织、指导全县林业有害生物的防治、检验检疫工作。</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（八）承担推进林业改革，维护农牧民经营林业合法权</w:t>
      </w:r>
      <w:r>
        <w:rPr>
          <w:rFonts w:ascii="仿宋_GB2312" w:eastAsia="仿宋_GB2312" w:hint="eastAsia"/>
          <w:sz w:val="32"/>
          <w:szCs w:val="32"/>
        </w:rPr>
        <w:lastRenderedPageBreak/>
        <w:t>益的责任。拟订集体林权制度、国有林场等林业改革意见并监督实施。拟定农村林业发展、维护农牧民经营林业合法权益的政策措施。组织、指导农村林地承包经营和林权流转；组织、指导林权纠纷调处和林地承包合同纠纷仲裁。依法负责退耕还林工作。指导国有林场、苗圃的建设和管理。</w:t>
      </w:r>
    </w:p>
    <w:p w:rsidR="00B95883" w:rsidRDefault="00EE50C3">
      <w:pPr>
        <w:spacing w:line="560" w:lineRule="exact"/>
        <w:ind w:firstLineChars="200" w:firstLine="640"/>
        <w:rPr>
          <w:rFonts w:ascii="仿宋_GB2312" w:eastAsia="仿宋_GB2312"/>
          <w:sz w:val="32"/>
          <w:szCs w:val="32"/>
        </w:rPr>
      </w:pPr>
      <w:r>
        <w:rPr>
          <w:rFonts w:ascii="仿宋_GB2312" w:eastAsia="仿宋_GB2312" w:hint="eastAsia"/>
          <w:sz w:val="32"/>
          <w:szCs w:val="32"/>
        </w:rPr>
        <w:t>（九）监督检查各产业对森林、湿地、荒漠和陆生野生动植物资源的开发利用。制定林业资源优化配置政策，按照国家有关规定，拟订林业产业地方标准并监督实施。组织指导林产品质量监督。</w:t>
      </w:r>
    </w:p>
    <w:p w:rsidR="00B95883" w:rsidRDefault="00EE50C3">
      <w:pPr>
        <w:shd w:val="solid" w:color="FFFFFF" w:fill="auto"/>
        <w:tabs>
          <w:tab w:val="left" w:pos="-2160"/>
        </w:tabs>
        <w:autoSpaceDN w:val="0"/>
        <w:spacing w:line="560" w:lineRule="exact"/>
        <w:ind w:firstLineChars="200" w:firstLine="640"/>
        <w:textAlignment w:val="baseline"/>
        <w:rPr>
          <w:rFonts w:ascii="仿宋" w:eastAsia="仿宋" w:hAnsi="仿宋"/>
          <w:sz w:val="32"/>
          <w:szCs w:val="32"/>
        </w:rPr>
      </w:pPr>
      <w:r>
        <w:rPr>
          <w:rFonts w:ascii="仿宋_GB2312" w:eastAsia="仿宋_GB2312" w:hAnsi="仿宋" w:hint="eastAsia"/>
          <w:sz w:val="32"/>
          <w:shd w:val="solid" w:color="FFFFFF" w:fill="auto"/>
        </w:rPr>
        <w:t>（十）承办县政府交办的其他事项。</w:t>
      </w:r>
    </w:p>
    <w:p w:rsidR="00B95883" w:rsidRDefault="00EE50C3">
      <w:pPr>
        <w:rPr>
          <w:rFonts w:ascii="黑体" w:eastAsia="黑体" w:hAnsi="黑体"/>
          <w:sz w:val="32"/>
          <w:szCs w:val="32"/>
        </w:rPr>
      </w:pPr>
      <w:r>
        <w:rPr>
          <w:rFonts w:ascii="黑体" w:eastAsia="黑体" w:hAnsi="黑体" w:hint="eastAsia"/>
          <w:sz w:val="32"/>
          <w:szCs w:val="32"/>
        </w:rPr>
        <w:t>二、部门预算单位构成</w:t>
      </w:r>
    </w:p>
    <w:p w:rsidR="00B95883" w:rsidRDefault="00EE50C3">
      <w:pPr>
        <w:spacing w:line="560" w:lineRule="exact"/>
        <w:ind w:firstLineChars="200" w:firstLine="640"/>
        <w:rPr>
          <w:rFonts w:ascii="仿宋" w:eastAsia="仿宋" w:hAnsi="仿宋"/>
          <w:sz w:val="32"/>
          <w:szCs w:val="32"/>
        </w:rPr>
      </w:pPr>
      <w:r>
        <w:rPr>
          <w:rFonts w:ascii="仿宋_GB2312" w:eastAsia="仿宋_GB2312" w:hAnsi="仿宋" w:hint="eastAsia"/>
          <w:sz w:val="32"/>
        </w:rPr>
        <w:t>察隅县林业和草原局（自然保护区管理局）。</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B95883" w:rsidRDefault="00B95883">
      <w:pPr>
        <w:jc w:val="center"/>
        <w:rPr>
          <w:rFonts w:ascii="方正小标宋简体" w:eastAsia="方正小标宋简体"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B95883" w:rsidRDefault="00B95883">
      <w:pPr>
        <w:rPr>
          <w:rFonts w:ascii="仿宋" w:eastAsia="仿宋" w:hAnsi="仿宋"/>
          <w:sz w:val="32"/>
          <w:szCs w:val="32"/>
        </w:rPr>
      </w:pPr>
    </w:p>
    <w:p w:rsidR="00B95883" w:rsidRDefault="00B95883">
      <w:pPr>
        <w:rPr>
          <w:rFonts w:ascii="黑体" w:eastAsia="黑体" w:hAnsi="黑体"/>
          <w:sz w:val="32"/>
          <w:szCs w:val="32"/>
        </w:rPr>
      </w:pPr>
    </w:p>
    <w:p w:rsidR="00B95883" w:rsidRDefault="00B95883">
      <w:pPr>
        <w:jc w:val="center"/>
        <w:rPr>
          <w:rFonts w:ascii="黑体" w:eastAsia="黑体" w:hAnsi="黑体"/>
          <w:sz w:val="32"/>
          <w:szCs w:val="32"/>
        </w:rPr>
      </w:pPr>
    </w:p>
    <w:p w:rsidR="00B95883" w:rsidRDefault="00B95883">
      <w:pPr>
        <w:jc w:val="center"/>
        <w:rPr>
          <w:rFonts w:ascii="黑体" w:eastAsia="黑体" w:hAnsi="黑体"/>
          <w:sz w:val="32"/>
          <w:szCs w:val="32"/>
        </w:rPr>
      </w:pPr>
    </w:p>
    <w:p w:rsidR="00B95883" w:rsidRDefault="00B95883">
      <w:pPr>
        <w:jc w:val="center"/>
        <w:rPr>
          <w:rFonts w:ascii="黑体" w:eastAsia="黑体" w:hAnsi="黑体"/>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B95883" w:rsidRDefault="00B95883">
      <w:pPr>
        <w:jc w:val="center"/>
        <w:rPr>
          <w:rFonts w:ascii="方正小标宋简体" w:eastAsia="方正小标宋简体"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察隅县林业和草原局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B95883" w:rsidRDefault="00B95883">
      <w:pPr>
        <w:jc w:val="center"/>
        <w:rPr>
          <w:rFonts w:ascii="黑体" w:eastAsia="黑体" w:hAnsi="黑体"/>
          <w:sz w:val="32"/>
          <w:szCs w:val="32"/>
        </w:rPr>
      </w:pPr>
    </w:p>
    <w:p w:rsidR="00B95883" w:rsidRDefault="00EE50C3">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年部门收支总表的说明</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年收支总预算</w:t>
      </w:r>
      <w:r>
        <w:rPr>
          <w:rFonts w:ascii="仿宋" w:eastAsia="仿宋" w:hAnsi="仿宋" w:hint="eastAsia"/>
          <w:sz w:val="32"/>
          <w:szCs w:val="32"/>
          <w:u w:val="single"/>
        </w:rPr>
        <w:t xml:space="preserve"> 11954.69</w:t>
      </w:r>
      <w:r>
        <w:rPr>
          <w:rFonts w:ascii="仿宋" w:eastAsia="仿宋" w:hAnsi="仿宋" w:hint="eastAsia"/>
          <w:sz w:val="32"/>
          <w:szCs w:val="32"/>
        </w:rPr>
        <w:t>万元。收入包括：一般公共预算拨款收入、上年结转；支出包括：社会保障和就业支出、卫生健康支出</w:t>
      </w:r>
      <w:r>
        <w:rPr>
          <w:rFonts w:ascii="仿宋" w:eastAsia="仿宋" w:hAnsi="仿宋" w:hint="eastAsia"/>
          <w:sz w:val="32"/>
          <w:szCs w:val="32"/>
        </w:rPr>
        <w:t>、农林水支出</w:t>
      </w:r>
      <w:r>
        <w:rPr>
          <w:rFonts w:ascii="仿宋" w:eastAsia="仿宋" w:hAnsi="仿宋" w:hint="eastAsia"/>
          <w:sz w:val="32"/>
          <w:szCs w:val="32"/>
        </w:rPr>
        <w:t>、住房保障支出。</w:t>
      </w:r>
    </w:p>
    <w:p w:rsidR="00B95883" w:rsidRDefault="00EE50C3">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 xml:space="preserve">11954.69 </w:t>
      </w:r>
      <w:r>
        <w:rPr>
          <w:rFonts w:ascii="仿宋" w:eastAsia="仿宋" w:hAnsi="仿宋" w:hint="eastAsia"/>
          <w:sz w:val="32"/>
          <w:szCs w:val="32"/>
        </w:rPr>
        <w:t>万元，其中：上年结转</w:t>
      </w:r>
      <w:r>
        <w:rPr>
          <w:rFonts w:ascii="仿宋" w:eastAsia="仿宋" w:hAnsi="仿宋" w:hint="eastAsia"/>
          <w:sz w:val="32"/>
          <w:szCs w:val="32"/>
          <w:u w:val="single"/>
        </w:rPr>
        <w:t>4323.35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u w:val="single"/>
        </w:rPr>
        <w:t>36.16</w:t>
      </w:r>
      <w:r>
        <w:rPr>
          <w:rFonts w:ascii="仿宋" w:eastAsia="仿宋" w:hAnsi="仿宋" w:hint="eastAsia"/>
          <w:sz w:val="32"/>
          <w:szCs w:val="32"/>
        </w:rPr>
        <w:t>%</w:t>
      </w:r>
      <w:r>
        <w:rPr>
          <w:rFonts w:ascii="仿宋" w:eastAsia="仿宋" w:hAnsi="仿宋" w:hint="eastAsia"/>
          <w:sz w:val="32"/>
          <w:szCs w:val="32"/>
        </w:rPr>
        <w:t>；一般公共预算拨款收入</w:t>
      </w:r>
      <w:r>
        <w:rPr>
          <w:rFonts w:ascii="仿宋" w:eastAsia="仿宋" w:hAnsi="仿宋" w:hint="eastAsia"/>
          <w:sz w:val="32"/>
          <w:szCs w:val="32"/>
          <w:u w:val="single"/>
        </w:rPr>
        <w:t>7631.34</w:t>
      </w:r>
      <w:r>
        <w:rPr>
          <w:rFonts w:ascii="仿宋" w:eastAsia="仿宋" w:hAnsi="仿宋" w:hint="eastAsia"/>
          <w:sz w:val="32"/>
          <w:szCs w:val="32"/>
        </w:rPr>
        <w:t>万元，占</w:t>
      </w:r>
      <w:r>
        <w:rPr>
          <w:rFonts w:ascii="仿宋" w:eastAsia="仿宋" w:hAnsi="仿宋" w:hint="eastAsia"/>
          <w:sz w:val="32"/>
          <w:szCs w:val="32"/>
          <w:u w:val="single"/>
        </w:rPr>
        <w:t>63.84</w:t>
      </w:r>
      <w:r>
        <w:rPr>
          <w:rFonts w:ascii="仿宋" w:eastAsia="仿宋" w:hAnsi="仿宋" w:hint="eastAsia"/>
          <w:sz w:val="32"/>
          <w:szCs w:val="32"/>
        </w:rPr>
        <w:t>%</w:t>
      </w:r>
      <w:r>
        <w:rPr>
          <w:rFonts w:ascii="仿宋" w:eastAsia="仿宋" w:hAnsi="仿宋" w:hint="eastAsia"/>
          <w:sz w:val="32"/>
          <w:szCs w:val="32"/>
        </w:rPr>
        <w:t>。</w:t>
      </w:r>
    </w:p>
    <w:p w:rsidR="00B95883" w:rsidRDefault="00EE50C3">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年部门支出总表的说明</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年支出预算</w:t>
      </w:r>
      <w:r>
        <w:rPr>
          <w:rFonts w:ascii="仿宋" w:eastAsia="仿宋" w:hAnsi="仿宋" w:hint="eastAsia"/>
          <w:sz w:val="32"/>
          <w:szCs w:val="32"/>
          <w:u w:val="single"/>
        </w:rPr>
        <w:t>11954.69</w:t>
      </w:r>
      <w:r>
        <w:rPr>
          <w:rFonts w:ascii="仿宋" w:eastAsia="仿宋" w:hAnsi="仿宋" w:hint="eastAsia"/>
          <w:sz w:val="32"/>
          <w:szCs w:val="32"/>
        </w:rPr>
        <w:t>万元，其中：基本支出</w:t>
      </w:r>
      <w:r>
        <w:rPr>
          <w:rFonts w:ascii="仿宋" w:eastAsia="仿宋" w:hAnsi="仿宋" w:hint="eastAsia"/>
          <w:sz w:val="32"/>
          <w:szCs w:val="32"/>
          <w:u w:val="single"/>
        </w:rPr>
        <w:t>362.49</w:t>
      </w:r>
      <w:r>
        <w:rPr>
          <w:rFonts w:ascii="仿宋" w:eastAsia="仿宋" w:hAnsi="仿宋" w:hint="eastAsia"/>
          <w:sz w:val="32"/>
          <w:szCs w:val="32"/>
        </w:rPr>
        <w:t>万元，占</w:t>
      </w:r>
      <w:r>
        <w:rPr>
          <w:rFonts w:ascii="仿宋" w:eastAsia="仿宋" w:hAnsi="仿宋" w:hint="eastAsia"/>
          <w:sz w:val="32"/>
          <w:szCs w:val="32"/>
          <w:u w:val="single"/>
        </w:rPr>
        <w:t>3.03</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u w:val="single"/>
        </w:rPr>
        <w:t>11592.2</w:t>
      </w:r>
      <w:r>
        <w:rPr>
          <w:rFonts w:ascii="仿宋" w:eastAsia="仿宋" w:hAnsi="仿宋" w:hint="eastAsia"/>
          <w:sz w:val="32"/>
          <w:szCs w:val="32"/>
        </w:rPr>
        <w:t>万元，占</w:t>
      </w:r>
      <w:r>
        <w:rPr>
          <w:rFonts w:ascii="仿宋" w:eastAsia="仿宋" w:hAnsi="仿宋" w:hint="eastAsia"/>
          <w:sz w:val="32"/>
          <w:szCs w:val="32"/>
          <w:u w:val="single"/>
        </w:rPr>
        <w:t>96.97</w:t>
      </w:r>
      <w:r>
        <w:rPr>
          <w:rFonts w:ascii="仿宋" w:eastAsia="仿宋" w:hAnsi="仿宋" w:hint="eastAsia"/>
          <w:sz w:val="32"/>
          <w:szCs w:val="32"/>
        </w:rPr>
        <w:t>%</w:t>
      </w:r>
      <w:r>
        <w:rPr>
          <w:rFonts w:ascii="仿宋" w:eastAsia="仿宋" w:hAnsi="仿宋" w:hint="eastAsia"/>
          <w:sz w:val="32"/>
          <w:szCs w:val="32"/>
        </w:rPr>
        <w:t>。</w:t>
      </w:r>
    </w:p>
    <w:p w:rsidR="00B95883" w:rsidRDefault="00EE50C3">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年财政拨款收支总表的说明</w:t>
      </w:r>
    </w:p>
    <w:p w:rsidR="00B95883" w:rsidRDefault="00EE50C3">
      <w:pPr>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年财政拨款收支总预算</w:t>
      </w:r>
      <w:r>
        <w:rPr>
          <w:rFonts w:ascii="仿宋" w:eastAsia="仿宋" w:hAnsi="仿宋" w:hint="eastAsia"/>
          <w:sz w:val="32"/>
          <w:szCs w:val="32"/>
          <w:u w:val="single"/>
        </w:rPr>
        <w:t>11954.69</w:t>
      </w:r>
      <w:r>
        <w:rPr>
          <w:rFonts w:ascii="仿宋" w:eastAsia="仿宋" w:hAnsi="仿宋" w:hint="eastAsia"/>
          <w:sz w:val="32"/>
          <w:szCs w:val="32"/>
        </w:rPr>
        <w:t>万元。收入为一般公共预算拨款收入、上年结转，包括：一般公共预算当年拨款收入</w:t>
      </w:r>
      <w:r>
        <w:rPr>
          <w:rFonts w:ascii="仿宋" w:eastAsia="仿宋" w:hAnsi="仿宋" w:hint="eastAsia"/>
          <w:sz w:val="32"/>
          <w:szCs w:val="32"/>
          <w:u w:val="single"/>
        </w:rPr>
        <w:t>7631.34</w:t>
      </w:r>
      <w:r>
        <w:rPr>
          <w:rFonts w:ascii="仿宋" w:eastAsia="仿宋" w:hAnsi="仿宋" w:hint="eastAsia"/>
          <w:sz w:val="32"/>
          <w:szCs w:val="32"/>
        </w:rPr>
        <w:t>万元、上年结转</w:t>
      </w:r>
      <w:r>
        <w:rPr>
          <w:rFonts w:ascii="仿宋" w:eastAsia="仿宋" w:hAnsi="仿宋" w:hint="eastAsia"/>
          <w:sz w:val="32"/>
          <w:szCs w:val="32"/>
          <w:u w:val="single"/>
        </w:rPr>
        <w:t>4323.35</w:t>
      </w:r>
      <w:r>
        <w:rPr>
          <w:rFonts w:ascii="仿宋" w:eastAsia="仿宋" w:hAnsi="仿宋" w:hint="eastAsia"/>
          <w:sz w:val="32"/>
          <w:szCs w:val="32"/>
        </w:rPr>
        <w:t>万元；支出包括：社会保障和就业支出</w:t>
      </w:r>
      <w:r>
        <w:rPr>
          <w:rFonts w:ascii="仿宋" w:eastAsia="仿宋" w:hAnsi="仿宋" w:hint="eastAsia"/>
          <w:sz w:val="32"/>
          <w:szCs w:val="32"/>
          <w:u w:val="single"/>
        </w:rPr>
        <w:t>33.62</w:t>
      </w:r>
      <w:r>
        <w:rPr>
          <w:rFonts w:ascii="仿宋" w:eastAsia="仿宋" w:hAnsi="仿宋" w:hint="eastAsia"/>
          <w:sz w:val="32"/>
          <w:szCs w:val="32"/>
        </w:rPr>
        <w:t>万元、卫生健康支出</w:t>
      </w:r>
      <w:r>
        <w:rPr>
          <w:rFonts w:ascii="仿宋" w:eastAsia="仿宋" w:hAnsi="仿宋" w:hint="eastAsia"/>
          <w:sz w:val="32"/>
          <w:szCs w:val="32"/>
          <w:u w:val="single"/>
        </w:rPr>
        <w:t>24.15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lastRenderedPageBreak/>
        <w:t>农林水支出</w:t>
      </w:r>
      <w:r>
        <w:rPr>
          <w:rFonts w:ascii="仿宋" w:eastAsia="仿宋" w:hAnsi="仿宋" w:hint="eastAsia"/>
          <w:sz w:val="32"/>
          <w:szCs w:val="32"/>
          <w:u w:val="single"/>
        </w:rPr>
        <w:t>11870.01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住房保障支出</w:t>
      </w:r>
      <w:r>
        <w:rPr>
          <w:rFonts w:ascii="仿宋" w:eastAsia="仿宋" w:hAnsi="仿宋" w:hint="eastAsia"/>
          <w:sz w:val="32"/>
          <w:szCs w:val="32"/>
          <w:u w:val="single"/>
        </w:rPr>
        <w:t>26.91</w:t>
      </w:r>
      <w:r>
        <w:rPr>
          <w:rFonts w:ascii="仿宋" w:eastAsia="仿宋" w:hAnsi="仿宋" w:hint="eastAsia"/>
          <w:sz w:val="32"/>
          <w:szCs w:val="32"/>
        </w:rPr>
        <w:t>万元。</w:t>
      </w:r>
    </w:p>
    <w:p w:rsidR="00B95883" w:rsidRDefault="00EE50C3">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年一般公共预算支出表的说明</w:t>
      </w:r>
    </w:p>
    <w:p w:rsidR="00B95883" w:rsidRDefault="00EE50C3">
      <w:pPr>
        <w:rPr>
          <w:rFonts w:ascii="楷体" w:eastAsia="楷体" w:hAnsi="楷体"/>
          <w:sz w:val="32"/>
          <w:szCs w:val="32"/>
        </w:rPr>
      </w:pPr>
      <w:r>
        <w:rPr>
          <w:rFonts w:ascii="楷体" w:eastAsia="楷体" w:hAnsi="楷体" w:hint="eastAsia"/>
          <w:sz w:val="32"/>
          <w:szCs w:val="32"/>
        </w:rPr>
        <w:t>（一）一般公共预算当年拨款规模变化情况。</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年一般公共预算当年拨款</w:t>
      </w:r>
      <w:r>
        <w:rPr>
          <w:rFonts w:ascii="仿宋" w:eastAsia="仿宋" w:hAnsi="仿宋" w:hint="eastAsia"/>
          <w:sz w:val="32"/>
          <w:szCs w:val="32"/>
          <w:u w:val="single"/>
        </w:rPr>
        <w:t>7631.34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6954.93</w:t>
      </w:r>
      <w:r>
        <w:rPr>
          <w:rFonts w:ascii="仿宋" w:eastAsia="仿宋" w:hAnsi="仿宋" w:hint="eastAsia"/>
          <w:sz w:val="32"/>
          <w:szCs w:val="32"/>
        </w:rPr>
        <w:t>万元，主要原因：</w:t>
      </w:r>
      <w:r>
        <w:rPr>
          <w:rFonts w:ascii="仿宋" w:eastAsia="仿宋" w:hAnsi="仿宋" w:hint="eastAsia"/>
          <w:sz w:val="32"/>
          <w:szCs w:val="32"/>
        </w:rPr>
        <w:t>2020</w:t>
      </w:r>
      <w:r>
        <w:rPr>
          <w:rFonts w:ascii="仿宋" w:eastAsia="仿宋" w:hAnsi="仿宋" w:hint="eastAsia"/>
          <w:sz w:val="32"/>
          <w:szCs w:val="32"/>
        </w:rPr>
        <w:t>年度预算过少，较</w:t>
      </w:r>
      <w:r>
        <w:rPr>
          <w:rFonts w:ascii="仿宋" w:eastAsia="仿宋" w:hAnsi="仿宋" w:hint="eastAsia"/>
          <w:sz w:val="32"/>
          <w:szCs w:val="32"/>
        </w:rPr>
        <w:t>2019</w:t>
      </w:r>
      <w:r>
        <w:rPr>
          <w:rFonts w:ascii="仿宋" w:eastAsia="仿宋" w:hAnsi="仿宋" w:hint="eastAsia"/>
          <w:sz w:val="32"/>
          <w:szCs w:val="32"/>
        </w:rPr>
        <w:t>年度减少</w:t>
      </w:r>
      <w:r>
        <w:rPr>
          <w:rFonts w:ascii="仿宋_GB2312" w:eastAsia="仿宋_GB2312" w:hAnsi="黑体" w:hint="eastAsia"/>
          <w:snapToGrid w:val="0"/>
          <w:w w:val="95"/>
          <w:sz w:val="32"/>
          <w:szCs w:val="32"/>
        </w:rPr>
        <w:t>6109.21</w:t>
      </w:r>
      <w:r>
        <w:rPr>
          <w:rFonts w:ascii="仿宋_GB2312" w:eastAsia="仿宋_GB2312" w:hAnsi="黑体" w:hint="eastAsia"/>
          <w:snapToGrid w:val="0"/>
          <w:w w:val="95"/>
          <w:sz w:val="32"/>
          <w:szCs w:val="32"/>
        </w:rPr>
        <w:t>万元</w:t>
      </w:r>
      <w:r>
        <w:rPr>
          <w:rFonts w:ascii="仿宋_GB2312" w:eastAsia="仿宋_GB2312" w:hAnsi="黑体" w:hint="eastAsia"/>
          <w:snapToGrid w:val="0"/>
          <w:w w:val="95"/>
          <w:sz w:val="32"/>
          <w:szCs w:val="32"/>
        </w:rPr>
        <w:t>。故本年度恢复资金正常投入水平，而相较于</w:t>
      </w:r>
      <w:r>
        <w:rPr>
          <w:rFonts w:ascii="仿宋_GB2312" w:eastAsia="仿宋_GB2312" w:hAnsi="黑体" w:hint="eastAsia"/>
          <w:snapToGrid w:val="0"/>
          <w:w w:val="95"/>
          <w:sz w:val="32"/>
          <w:szCs w:val="32"/>
        </w:rPr>
        <w:t>2020</w:t>
      </w:r>
      <w:r>
        <w:rPr>
          <w:rFonts w:ascii="仿宋_GB2312" w:eastAsia="仿宋_GB2312" w:hAnsi="黑体" w:hint="eastAsia"/>
          <w:snapToGrid w:val="0"/>
          <w:w w:val="95"/>
          <w:sz w:val="32"/>
          <w:szCs w:val="32"/>
        </w:rPr>
        <w:t>年增幅过大</w:t>
      </w:r>
      <w:r>
        <w:rPr>
          <w:rFonts w:ascii="仿宋" w:eastAsia="仿宋" w:hAnsi="仿宋" w:hint="eastAsia"/>
          <w:sz w:val="32"/>
          <w:szCs w:val="32"/>
        </w:rPr>
        <w:t>。</w:t>
      </w:r>
    </w:p>
    <w:p w:rsidR="00B95883" w:rsidRDefault="00EE50C3">
      <w:pPr>
        <w:rPr>
          <w:rFonts w:ascii="楷体" w:eastAsia="楷体" w:hAnsi="楷体"/>
          <w:sz w:val="32"/>
          <w:szCs w:val="32"/>
        </w:rPr>
      </w:pPr>
      <w:r>
        <w:rPr>
          <w:rFonts w:ascii="楷体" w:eastAsia="楷体" w:hAnsi="楷体" w:hint="eastAsia"/>
          <w:sz w:val="32"/>
          <w:szCs w:val="32"/>
        </w:rPr>
        <w:t>（二）一般公共预算当年拨款结构情况。</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节能环保支出</w:t>
      </w:r>
      <w:r>
        <w:rPr>
          <w:rFonts w:ascii="仿宋" w:eastAsia="仿宋" w:hAnsi="仿宋" w:hint="eastAsia"/>
          <w:sz w:val="32"/>
          <w:szCs w:val="32"/>
          <w:u w:val="single"/>
        </w:rPr>
        <w:t>17.79</w:t>
      </w:r>
      <w:r>
        <w:rPr>
          <w:rFonts w:ascii="仿宋" w:eastAsia="仿宋" w:hAnsi="仿宋" w:hint="eastAsia"/>
          <w:sz w:val="32"/>
          <w:szCs w:val="32"/>
        </w:rPr>
        <w:t>万元，占</w:t>
      </w:r>
      <w:r>
        <w:rPr>
          <w:rFonts w:ascii="仿宋" w:eastAsia="仿宋" w:hAnsi="仿宋" w:hint="eastAsia"/>
          <w:sz w:val="32"/>
          <w:szCs w:val="32"/>
          <w:u w:val="single"/>
        </w:rPr>
        <w:t>0.23</w:t>
      </w:r>
      <w:r>
        <w:rPr>
          <w:rFonts w:ascii="仿宋" w:eastAsia="仿宋" w:hAnsi="仿宋" w:hint="eastAsia"/>
          <w:sz w:val="32"/>
          <w:szCs w:val="32"/>
        </w:rPr>
        <w:t>%</w:t>
      </w:r>
      <w:r>
        <w:rPr>
          <w:rFonts w:ascii="仿宋" w:eastAsia="仿宋" w:hAnsi="仿宋" w:hint="eastAsia"/>
          <w:sz w:val="32"/>
          <w:szCs w:val="32"/>
        </w:rPr>
        <w:t>；农林水支出</w:t>
      </w:r>
      <w:r>
        <w:rPr>
          <w:rFonts w:ascii="仿宋" w:eastAsia="仿宋" w:hAnsi="仿宋" w:hint="eastAsia"/>
          <w:sz w:val="32"/>
          <w:szCs w:val="32"/>
          <w:u w:val="single"/>
        </w:rPr>
        <w:t xml:space="preserve">7613.55 </w:t>
      </w:r>
      <w:r>
        <w:rPr>
          <w:rFonts w:ascii="仿宋" w:eastAsia="仿宋" w:hAnsi="仿宋" w:hint="eastAsia"/>
          <w:sz w:val="32"/>
          <w:szCs w:val="32"/>
        </w:rPr>
        <w:t>万元，占</w:t>
      </w:r>
      <w:r>
        <w:rPr>
          <w:rFonts w:ascii="仿宋" w:eastAsia="仿宋" w:hAnsi="仿宋" w:hint="eastAsia"/>
          <w:sz w:val="32"/>
          <w:szCs w:val="32"/>
          <w:u w:val="single"/>
        </w:rPr>
        <w:t>99.77</w:t>
      </w:r>
      <w:r>
        <w:rPr>
          <w:rFonts w:ascii="仿宋" w:eastAsia="仿宋" w:hAnsi="仿宋" w:hint="eastAsia"/>
          <w:sz w:val="32"/>
          <w:szCs w:val="32"/>
        </w:rPr>
        <w:t>%</w:t>
      </w:r>
      <w:r>
        <w:rPr>
          <w:rFonts w:ascii="仿宋" w:eastAsia="仿宋" w:hAnsi="仿宋" w:hint="eastAsia"/>
          <w:sz w:val="32"/>
          <w:szCs w:val="32"/>
        </w:rPr>
        <w:t>。</w:t>
      </w:r>
    </w:p>
    <w:p w:rsidR="00B95883" w:rsidRDefault="00EE50C3">
      <w:pPr>
        <w:rPr>
          <w:rFonts w:ascii="楷体" w:eastAsia="楷体" w:hAnsi="楷体"/>
          <w:sz w:val="32"/>
          <w:szCs w:val="32"/>
        </w:rPr>
      </w:pPr>
      <w:r>
        <w:rPr>
          <w:rFonts w:ascii="楷体" w:eastAsia="楷体" w:hAnsi="楷体" w:hint="eastAsia"/>
          <w:sz w:val="32"/>
          <w:szCs w:val="32"/>
        </w:rPr>
        <w:t>（三）一般公共预算当年拨款具体使用情况。</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农林水</w:t>
      </w:r>
      <w:r>
        <w:rPr>
          <w:rFonts w:ascii="仿宋" w:eastAsia="仿宋" w:hAnsi="仿宋" w:hint="eastAsia"/>
          <w:sz w:val="32"/>
          <w:szCs w:val="32"/>
        </w:rPr>
        <w:t>支出（类）财政事务（款）行政运行（项）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362.49</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67.36</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u w:val="single"/>
        </w:rPr>
        <w:t>15.67</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2021</w:t>
      </w:r>
      <w:r>
        <w:rPr>
          <w:rFonts w:ascii="仿宋" w:eastAsia="仿宋" w:hAnsi="仿宋" w:hint="eastAsia"/>
          <w:sz w:val="32"/>
          <w:szCs w:val="32"/>
        </w:rPr>
        <w:t>年度</w:t>
      </w:r>
      <w:r>
        <w:rPr>
          <w:rFonts w:ascii="仿宋" w:eastAsia="仿宋" w:hAnsi="仿宋" w:hint="eastAsia"/>
          <w:sz w:val="32"/>
          <w:szCs w:val="32"/>
        </w:rPr>
        <w:t>社保基数调整；</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农林水</w:t>
      </w:r>
      <w:r>
        <w:rPr>
          <w:rFonts w:ascii="仿宋" w:eastAsia="仿宋" w:hAnsi="仿宋" w:hint="eastAsia"/>
          <w:sz w:val="32"/>
          <w:szCs w:val="32"/>
        </w:rPr>
        <w:t>支出（类）财政事务（款）一般行政管理事务（项）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24</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 xml:space="preserve">4 </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u w:val="single"/>
        </w:rPr>
        <w:t>14.29</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2020</w:t>
      </w:r>
      <w:r>
        <w:rPr>
          <w:rFonts w:ascii="仿宋" w:eastAsia="仿宋" w:hAnsi="仿宋" w:hint="eastAsia"/>
          <w:sz w:val="32"/>
          <w:szCs w:val="32"/>
        </w:rPr>
        <w:t>年度</w:t>
      </w:r>
      <w:r>
        <w:rPr>
          <w:rFonts w:ascii="仿宋" w:eastAsia="仿宋" w:hAnsi="仿宋" w:hint="eastAsia"/>
          <w:sz w:val="32"/>
          <w:szCs w:val="32"/>
        </w:rPr>
        <w:t>慈巴沟监控设备网络专线租用费减少；</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w:t>
      </w:r>
      <w:r>
        <w:rPr>
          <w:rFonts w:ascii="仿宋" w:eastAsia="仿宋" w:hAnsi="仿宋" w:hint="eastAsia"/>
          <w:sz w:val="32"/>
          <w:szCs w:val="32"/>
        </w:rPr>
        <w:t>（</w:t>
      </w:r>
      <w:r>
        <w:rPr>
          <w:rFonts w:ascii="仿宋" w:eastAsia="仿宋" w:hAnsi="仿宋" w:hint="eastAsia"/>
          <w:sz w:val="32"/>
          <w:szCs w:val="32"/>
        </w:rPr>
        <w:t>类）财政事务（款）</w:t>
      </w:r>
      <w:r>
        <w:rPr>
          <w:rFonts w:ascii="仿宋" w:eastAsia="仿宋" w:hAnsi="仿宋" w:hint="eastAsia"/>
          <w:sz w:val="32"/>
          <w:szCs w:val="32"/>
        </w:rPr>
        <w:t>森林资源培育</w:t>
      </w:r>
      <w:r>
        <w:rPr>
          <w:rFonts w:ascii="仿宋" w:eastAsia="仿宋" w:hAnsi="仿宋" w:hint="eastAsia"/>
          <w:sz w:val="32"/>
          <w:szCs w:val="32"/>
        </w:rPr>
        <w:t>（项）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110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104</w:t>
      </w:r>
      <w:r>
        <w:rPr>
          <w:rFonts w:ascii="仿宋" w:eastAsia="仿宋" w:hAnsi="仿宋" w:hint="eastAsia"/>
          <w:sz w:val="32"/>
          <w:szCs w:val="32"/>
        </w:rPr>
        <w:t>万元。主要是</w:t>
      </w:r>
      <w:r>
        <w:rPr>
          <w:rFonts w:ascii="仿宋" w:eastAsia="仿宋" w:hAnsi="仿宋" w:hint="eastAsia"/>
          <w:sz w:val="32"/>
          <w:szCs w:val="32"/>
        </w:rPr>
        <w:t>2021</w:t>
      </w:r>
      <w:r>
        <w:rPr>
          <w:rFonts w:ascii="仿宋" w:eastAsia="仿宋" w:hAnsi="仿宋" w:hint="eastAsia"/>
          <w:sz w:val="32"/>
          <w:szCs w:val="32"/>
        </w:rPr>
        <w:t>年度调整了</w:t>
      </w:r>
      <w:r>
        <w:rPr>
          <w:rFonts w:ascii="仿宋" w:eastAsia="仿宋" w:hAnsi="仿宋" w:hint="eastAsia"/>
          <w:sz w:val="32"/>
          <w:szCs w:val="32"/>
        </w:rPr>
        <w:t>森林抚育补助资金标准；</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支出（类）财政事务（款）森林生态效益补偿</w:t>
      </w:r>
      <w:r>
        <w:rPr>
          <w:rFonts w:ascii="仿宋" w:eastAsia="仿宋" w:hAnsi="仿宋" w:hint="eastAsia"/>
          <w:sz w:val="32"/>
          <w:szCs w:val="32"/>
        </w:rPr>
        <w:lastRenderedPageBreak/>
        <w:t>（项）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6608.36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6608.36</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 xml:space="preserve">100 </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主要是资金更换功能编码；</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支出（类）财政事务（款）动植物保护（项）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43</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9.54</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28.52</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2021</w:t>
      </w:r>
      <w:r>
        <w:rPr>
          <w:rFonts w:ascii="仿宋" w:eastAsia="仿宋" w:hAnsi="仿宋" w:hint="eastAsia"/>
          <w:sz w:val="32"/>
          <w:szCs w:val="32"/>
        </w:rPr>
        <w:t>年度对野生动物的救助、收容及保护力度将大幅增加，故</w:t>
      </w:r>
      <w:r>
        <w:rPr>
          <w:rFonts w:ascii="仿宋" w:eastAsia="仿宋" w:hAnsi="仿宋" w:hint="eastAsia"/>
          <w:sz w:val="32"/>
          <w:szCs w:val="32"/>
        </w:rPr>
        <w:t>;</w:t>
      </w:r>
      <w:r>
        <w:rPr>
          <w:rFonts w:ascii="仿宋" w:eastAsia="仿宋" w:hAnsi="仿宋" w:hint="eastAsia"/>
          <w:sz w:val="32"/>
          <w:szCs w:val="32"/>
        </w:rPr>
        <w:t>资金预算增加</w:t>
      </w:r>
      <w:r>
        <w:rPr>
          <w:rFonts w:ascii="仿宋" w:eastAsia="仿宋" w:hAnsi="仿宋" w:hint="eastAsia"/>
          <w:sz w:val="32"/>
          <w:szCs w:val="32"/>
        </w:rPr>
        <w:t>；</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支出（类）财政事务（款）执法与监督（项）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10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10</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100</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2021</w:t>
      </w:r>
      <w:r>
        <w:rPr>
          <w:rFonts w:ascii="仿宋" w:eastAsia="仿宋" w:hAnsi="仿宋" w:hint="eastAsia"/>
          <w:sz w:val="32"/>
          <w:szCs w:val="32"/>
        </w:rPr>
        <w:t>年度</w:t>
      </w:r>
      <w:r>
        <w:rPr>
          <w:rFonts w:ascii="仿宋" w:eastAsia="仿宋" w:hAnsi="仿宋" w:hint="eastAsia"/>
          <w:sz w:val="32"/>
          <w:szCs w:val="32"/>
        </w:rPr>
        <w:t>森林督查工作经费（含林政巡逻补助）列入项目经费支出计划中，且该资金在</w:t>
      </w:r>
      <w:r>
        <w:rPr>
          <w:rFonts w:ascii="仿宋" w:eastAsia="仿宋" w:hAnsi="仿宋" w:hint="eastAsia"/>
          <w:sz w:val="32"/>
          <w:szCs w:val="32"/>
        </w:rPr>
        <w:t>2021</w:t>
      </w:r>
      <w:r>
        <w:rPr>
          <w:rFonts w:ascii="仿宋" w:eastAsia="仿宋" w:hAnsi="仿宋" w:hint="eastAsia"/>
          <w:sz w:val="32"/>
          <w:szCs w:val="32"/>
        </w:rPr>
        <w:t>年度更换功能编码</w:t>
      </w:r>
      <w:r>
        <w:rPr>
          <w:rFonts w:ascii="仿宋" w:eastAsia="仿宋" w:hAnsi="仿宋" w:hint="eastAsia"/>
          <w:sz w:val="32"/>
          <w:szCs w:val="32"/>
        </w:rPr>
        <w:t>；</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支出（类）财政事务（款）林业草原防灾减灾（项）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50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15</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42.86</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2021</w:t>
      </w:r>
      <w:r>
        <w:rPr>
          <w:rFonts w:ascii="仿宋" w:eastAsia="仿宋" w:hAnsi="仿宋" w:hint="eastAsia"/>
          <w:sz w:val="32"/>
          <w:szCs w:val="32"/>
        </w:rPr>
        <w:t>年度新增林业有害生物防治补助；</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支出（类）财政事务（款）国家公园（项）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100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w:t>
      </w:r>
      <w:r>
        <w:rPr>
          <w:rFonts w:ascii="仿宋" w:eastAsia="仿宋" w:hAnsi="仿宋" w:hint="eastAsia"/>
          <w:sz w:val="32"/>
          <w:szCs w:val="32"/>
        </w:rPr>
        <w:t>加</w:t>
      </w:r>
      <w:r>
        <w:rPr>
          <w:rFonts w:ascii="仿宋" w:eastAsia="仿宋" w:hAnsi="仿宋" w:hint="eastAsia"/>
          <w:sz w:val="32"/>
          <w:szCs w:val="32"/>
          <w:u w:val="single"/>
        </w:rPr>
        <w:t>7.44</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100</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2021</w:t>
      </w:r>
      <w:r>
        <w:rPr>
          <w:rFonts w:ascii="仿宋" w:eastAsia="仿宋" w:hAnsi="仿宋" w:hint="eastAsia"/>
          <w:sz w:val="32"/>
          <w:szCs w:val="32"/>
        </w:rPr>
        <w:t>年度新增国家级自然保护区支出资金；</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农林水</w:t>
      </w:r>
      <w:r>
        <w:rPr>
          <w:rFonts w:ascii="仿宋" w:eastAsia="仿宋" w:hAnsi="仿宋" w:hint="eastAsia"/>
          <w:sz w:val="32"/>
          <w:szCs w:val="32"/>
        </w:rPr>
        <w:t>支出（类）财政事务（款）其他林业和草原支出（项）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305.70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285.7</w:t>
      </w:r>
      <w:r>
        <w:rPr>
          <w:rFonts w:ascii="仿宋" w:eastAsia="仿宋" w:hAnsi="仿宋" w:hint="eastAsia"/>
          <w:sz w:val="32"/>
          <w:szCs w:val="32"/>
        </w:rPr>
        <w:t>万元。主要是</w:t>
      </w:r>
      <w:r>
        <w:rPr>
          <w:rFonts w:ascii="仿宋" w:eastAsia="仿宋" w:hAnsi="仿宋" w:hint="eastAsia"/>
          <w:sz w:val="32"/>
          <w:szCs w:val="32"/>
        </w:rPr>
        <w:t>2020</w:t>
      </w:r>
      <w:r>
        <w:rPr>
          <w:rFonts w:ascii="仿宋" w:eastAsia="仿宋" w:hAnsi="仿宋" w:hint="eastAsia"/>
          <w:sz w:val="32"/>
          <w:szCs w:val="32"/>
        </w:rPr>
        <w:t>年度年初预算时未考虑到资金实际需求量，故上年度该预算数过小，使得今年预算数增</w:t>
      </w:r>
      <w:r>
        <w:rPr>
          <w:rFonts w:ascii="仿宋" w:eastAsia="仿宋" w:hAnsi="仿宋" w:hint="eastAsia"/>
          <w:sz w:val="32"/>
          <w:szCs w:val="32"/>
        </w:rPr>
        <w:lastRenderedPageBreak/>
        <w:t>加幅度显得较大</w:t>
      </w:r>
      <w:r>
        <w:rPr>
          <w:rFonts w:ascii="仿宋" w:eastAsia="仿宋" w:hAnsi="仿宋" w:hint="eastAsia"/>
          <w:sz w:val="32"/>
          <w:szCs w:val="32"/>
        </w:rPr>
        <w:t>；</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节能环保支出</w:t>
      </w:r>
      <w:r>
        <w:rPr>
          <w:rFonts w:ascii="仿宋" w:eastAsia="仿宋" w:hAnsi="仿宋" w:hint="eastAsia"/>
          <w:sz w:val="32"/>
          <w:szCs w:val="32"/>
        </w:rPr>
        <w:t>（类）财政事务（款）其他退耕还林还草支出（项）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17.79</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17.79</w:t>
      </w:r>
      <w:r>
        <w:rPr>
          <w:rFonts w:ascii="仿宋" w:eastAsia="仿宋" w:hAnsi="仿宋" w:hint="eastAsia"/>
          <w:sz w:val="32"/>
          <w:szCs w:val="32"/>
        </w:rPr>
        <w:t>万元，</w:t>
      </w:r>
      <w:r>
        <w:rPr>
          <w:rFonts w:ascii="仿宋" w:eastAsia="仿宋" w:hAnsi="仿宋" w:hint="eastAsia"/>
          <w:sz w:val="32"/>
          <w:szCs w:val="32"/>
        </w:rPr>
        <w:t>上升</w:t>
      </w:r>
      <w:r>
        <w:rPr>
          <w:rFonts w:ascii="仿宋" w:eastAsia="仿宋" w:hAnsi="仿宋" w:hint="eastAsia"/>
          <w:sz w:val="32"/>
          <w:szCs w:val="32"/>
          <w:u w:val="single"/>
        </w:rPr>
        <w:t>6.02</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2020</w:t>
      </w:r>
      <w:r>
        <w:rPr>
          <w:rFonts w:ascii="仿宋" w:eastAsia="仿宋" w:hAnsi="仿宋" w:hint="eastAsia"/>
          <w:sz w:val="32"/>
          <w:szCs w:val="32"/>
        </w:rPr>
        <w:t>年度无退耕还林补助资金，</w:t>
      </w:r>
      <w:r>
        <w:rPr>
          <w:rFonts w:ascii="仿宋" w:eastAsia="仿宋" w:hAnsi="仿宋" w:hint="eastAsia"/>
          <w:sz w:val="32"/>
          <w:szCs w:val="32"/>
        </w:rPr>
        <w:t>且</w:t>
      </w:r>
      <w:r>
        <w:rPr>
          <w:rFonts w:ascii="仿宋" w:eastAsia="仿宋" w:hAnsi="仿宋" w:hint="eastAsia"/>
          <w:sz w:val="32"/>
          <w:szCs w:val="32"/>
        </w:rPr>
        <w:t>2021</w:t>
      </w:r>
      <w:r>
        <w:rPr>
          <w:rFonts w:ascii="仿宋" w:eastAsia="仿宋" w:hAnsi="仿宋" w:hint="eastAsia"/>
          <w:sz w:val="32"/>
          <w:szCs w:val="32"/>
        </w:rPr>
        <w:t>年度完善退耕还林政策补助更换功能编码；</w:t>
      </w:r>
    </w:p>
    <w:p w:rsidR="00B95883" w:rsidRDefault="00EE50C3">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年一般公共预算基本支出</w:t>
      </w:r>
      <w:r>
        <w:rPr>
          <w:rFonts w:ascii="仿宋" w:eastAsia="仿宋" w:hAnsi="仿宋" w:hint="eastAsia"/>
          <w:sz w:val="32"/>
          <w:szCs w:val="32"/>
          <w:u w:val="single"/>
        </w:rPr>
        <w:t>362.49</w:t>
      </w:r>
      <w:r>
        <w:rPr>
          <w:rFonts w:ascii="仿宋" w:eastAsia="仿宋" w:hAnsi="仿宋" w:hint="eastAsia"/>
          <w:sz w:val="32"/>
          <w:szCs w:val="32"/>
        </w:rPr>
        <w:t>万元，其中：</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330.63</w:t>
      </w:r>
      <w:r>
        <w:rPr>
          <w:rFonts w:ascii="仿宋" w:eastAsia="仿宋" w:hAnsi="仿宋" w:hint="eastAsia"/>
          <w:sz w:val="32"/>
          <w:szCs w:val="32"/>
        </w:rPr>
        <w:t>万元，主要包括：</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31.86</w:t>
      </w:r>
      <w:r>
        <w:rPr>
          <w:rFonts w:ascii="仿宋" w:eastAsia="仿宋" w:hAnsi="仿宋" w:hint="eastAsia"/>
          <w:sz w:val="32"/>
          <w:szCs w:val="32"/>
        </w:rPr>
        <w:t>万元，主要包括：</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p>
    <w:p w:rsidR="00B95883" w:rsidRDefault="00EE50C3">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B95883" w:rsidRDefault="00EE50C3">
      <w:pPr>
        <w:ind w:firstLineChars="200" w:firstLine="640"/>
        <w:rPr>
          <w:rFonts w:ascii="仿宋" w:eastAsia="仿宋" w:hAnsi="仿宋"/>
          <w:sz w:val="32"/>
          <w:szCs w:val="32"/>
          <w:u w:val="single"/>
        </w:rPr>
      </w:pPr>
      <w:r>
        <w:rPr>
          <w:rFonts w:ascii="仿宋" w:eastAsia="仿宋" w:hAnsi="仿宋" w:hint="eastAsia"/>
          <w:sz w:val="32"/>
          <w:szCs w:val="32"/>
        </w:rPr>
        <w:t>2021</w:t>
      </w:r>
      <w:r>
        <w:rPr>
          <w:rFonts w:ascii="仿宋" w:eastAsia="仿宋" w:hAnsi="仿宋" w:hint="eastAsia"/>
          <w:sz w:val="32"/>
          <w:szCs w:val="32"/>
        </w:rPr>
        <w:t>年“三公”经费预算数为</w:t>
      </w:r>
      <w:r>
        <w:rPr>
          <w:rFonts w:ascii="仿宋" w:eastAsia="仿宋" w:hAnsi="仿宋" w:hint="eastAsia"/>
          <w:sz w:val="32"/>
          <w:szCs w:val="32"/>
          <w:u w:val="single"/>
        </w:rPr>
        <w:t>6.97</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万元，公务用车购置及运行费</w:t>
      </w:r>
      <w:r>
        <w:rPr>
          <w:rFonts w:ascii="仿宋" w:eastAsia="仿宋" w:hAnsi="仿宋" w:hint="eastAsia"/>
          <w:sz w:val="32"/>
          <w:szCs w:val="32"/>
          <w:u w:val="single"/>
        </w:rPr>
        <w:t>4.08</w:t>
      </w:r>
      <w:r>
        <w:rPr>
          <w:rFonts w:ascii="仿宋" w:eastAsia="仿宋" w:hAnsi="仿宋" w:hint="eastAsia"/>
          <w:sz w:val="32"/>
          <w:szCs w:val="32"/>
        </w:rPr>
        <w:t>万元，公务接待费</w:t>
      </w:r>
      <w:r>
        <w:rPr>
          <w:rFonts w:ascii="仿宋" w:eastAsia="仿宋" w:hAnsi="仿宋" w:hint="eastAsia"/>
          <w:sz w:val="32"/>
          <w:szCs w:val="32"/>
          <w:u w:val="single"/>
        </w:rPr>
        <w:t>2.89</w:t>
      </w:r>
      <w:r>
        <w:rPr>
          <w:rFonts w:ascii="仿宋" w:eastAsia="仿宋" w:hAnsi="仿宋" w:hint="eastAsia"/>
          <w:sz w:val="32"/>
          <w:szCs w:val="32"/>
        </w:rPr>
        <w:t>万元。</w:t>
      </w:r>
      <w:r>
        <w:rPr>
          <w:rFonts w:ascii="仿宋" w:eastAsia="仿宋" w:hAnsi="仿宋" w:hint="eastAsia"/>
          <w:sz w:val="32"/>
          <w:szCs w:val="32"/>
        </w:rPr>
        <w:t>2021</w:t>
      </w:r>
      <w:r>
        <w:rPr>
          <w:rFonts w:ascii="仿宋" w:eastAsia="仿宋" w:hAnsi="仿宋" w:hint="eastAsia"/>
          <w:sz w:val="32"/>
          <w:szCs w:val="32"/>
        </w:rPr>
        <w:t>年“三公”经费预算比</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lastRenderedPageBreak/>
        <w:t>减少</w:t>
      </w:r>
      <w:r>
        <w:rPr>
          <w:rFonts w:ascii="仿宋" w:eastAsia="仿宋" w:hAnsi="仿宋" w:hint="eastAsia"/>
          <w:sz w:val="32"/>
          <w:szCs w:val="32"/>
          <w:u w:val="single"/>
        </w:rPr>
        <w:t xml:space="preserve">7.59 </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u w:val="single"/>
        </w:rPr>
        <w:t>52.13</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u w:val="single"/>
        </w:rPr>
        <w:t xml:space="preserve"> 2021</w:t>
      </w:r>
      <w:r>
        <w:rPr>
          <w:rFonts w:ascii="仿宋" w:eastAsia="仿宋" w:hAnsi="仿宋" w:hint="eastAsia"/>
          <w:sz w:val="32"/>
          <w:szCs w:val="32"/>
          <w:u w:val="single"/>
        </w:rPr>
        <w:t>年度单位人员因公下乡需求减少，故：大幅降低公车运行及维护费的预算。</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因公出国（境）</w:t>
      </w:r>
      <w:r>
        <w:rPr>
          <w:rFonts w:ascii="仿宋" w:eastAsia="仿宋" w:hAnsi="仿宋" w:hint="eastAsia"/>
          <w:sz w:val="32"/>
          <w:szCs w:val="32"/>
          <w:u w:val="single"/>
        </w:rPr>
        <w:t>0</w:t>
      </w:r>
      <w:r>
        <w:rPr>
          <w:rFonts w:ascii="仿宋" w:eastAsia="仿宋" w:hAnsi="仿宋" w:hint="eastAsia"/>
          <w:sz w:val="32"/>
          <w:szCs w:val="32"/>
        </w:rPr>
        <w:t>团组、</w:t>
      </w:r>
      <w:r>
        <w:rPr>
          <w:rFonts w:ascii="仿宋" w:eastAsia="仿宋" w:hAnsi="仿宋" w:hint="eastAsia"/>
          <w:sz w:val="32"/>
          <w:szCs w:val="32"/>
          <w:u w:val="single"/>
        </w:rPr>
        <w:t>0</w:t>
      </w:r>
      <w:r>
        <w:rPr>
          <w:rFonts w:ascii="仿宋" w:eastAsia="仿宋" w:hAnsi="仿宋" w:hint="eastAsia"/>
          <w:sz w:val="32"/>
          <w:szCs w:val="32"/>
        </w:rPr>
        <w:t>人，公务用车购置</w:t>
      </w:r>
      <w:r>
        <w:rPr>
          <w:rFonts w:ascii="仿宋" w:eastAsia="仿宋" w:hAnsi="仿宋" w:hint="eastAsia"/>
          <w:sz w:val="32"/>
          <w:szCs w:val="32"/>
          <w:u w:val="single"/>
        </w:rPr>
        <w:t>0</w:t>
      </w:r>
      <w:r>
        <w:rPr>
          <w:rFonts w:ascii="仿宋" w:eastAsia="仿宋" w:hAnsi="仿宋" w:hint="eastAsia"/>
          <w:sz w:val="32"/>
          <w:szCs w:val="32"/>
        </w:rPr>
        <w:t>辆、保有</w:t>
      </w:r>
      <w:r>
        <w:rPr>
          <w:rFonts w:ascii="仿宋" w:eastAsia="仿宋" w:hAnsi="仿宋" w:hint="eastAsia"/>
          <w:sz w:val="32"/>
          <w:szCs w:val="32"/>
          <w:u w:val="single"/>
        </w:rPr>
        <w:t>15</w:t>
      </w:r>
      <w:r>
        <w:rPr>
          <w:rFonts w:ascii="仿宋" w:eastAsia="仿宋" w:hAnsi="仿宋" w:hint="eastAsia"/>
          <w:sz w:val="32"/>
          <w:szCs w:val="32"/>
        </w:rPr>
        <w:t>量，国内公务接待</w:t>
      </w:r>
      <w:r>
        <w:rPr>
          <w:rFonts w:ascii="仿宋" w:eastAsia="仿宋" w:hAnsi="仿宋" w:hint="eastAsia"/>
          <w:sz w:val="32"/>
          <w:szCs w:val="32"/>
          <w:u w:val="single"/>
        </w:rPr>
        <w:t>30</w:t>
      </w:r>
      <w:r>
        <w:rPr>
          <w:rFonts w:ascii="仿宋" w:eastAsia="仿宋" w:hAnsi="仿宋" w:hint="eastAsia"/>
          <w:sz w:val="32"/>
          <w:szCs w:val="32"/>
        </w:rPr>
        <w:t>批次、</w:t>
      </w:r>
      <w:r>
        <w:rPr>
          <w:rFonts w:ascii="仿宋" w:eastAsia="仿宋" w:hAnsi="仿宋" w:hint="eastAsia"/>
          <w:sz w:val="32"/>
          <w:szCs w:val="32"/>
          <w:u w:val="single"/>
        </w:rPr>
        <w:t>240</w:t>
      </w:r>
      <w:r>
        <w:rPr>
          <w:rFonts w:ascii="仿宋" w:eastAsia="仿宋" w:hAnsi="仿宋" w:hint="eastAsia"/>
          <w:sz w:val="32"/>
          <w:szCs w:val="32"/>
        </w:rPr>
        <w:t>人。</w:t>
      </w:r>
    </w:p>
    <w:p w:rsidR="00B95883" w:rsidRDefault="00EE50C3">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B95883" w:rsidRDefault="00EE50C3">
      <w:pPr>
        <w:ind w:firstLineChars="200" w:firstLine="640"/>
        <w:rPr>
          <w:rFonts w:ascii="仿宋" w:eastAsia="仿宋" w:hAnsi="仿宋"/>
          <w:sz w:val="32"/>
          <w:szCs w:val="32"/>
        </w:rPr>
      </w:pP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年度没有使用政府性基金安排的支出。</w:t>
      </w:r>
    </w:p>
    <w:p w:rsidR="00B95883" w:rsidRDefault="00EE50C3">
      <w:pPr>
        <w:rPr>
          <w:rFonts w:ascii="黑体" w:eastAsia="黑体" w:hAnsi="黑体"/>
          <w:sz w:val="32"/>
          <w:szCs w:val="32"/>
        </w:rPr>
      </w:pPr>
      <w:r>
        <w:rPr>
          <w:rFonts w:ascii="黑体" w:eastAsia="黑体" w:hAnsi="黑体" w:hint="eastAsia"/>
          <w:sz w:val="32"/>
          <w:szCs w:val="32"/>
        </w:rPr>
        <w:t>九、其他重要事项的情况说明</w:t>
      </w:r>
    </w:p>
    <w:p w:rsidR="00B95883" w:rsidRDefault="00EE50C3">
      <w:pPr>
        <w:rPr>
          <w:rFonts w:ascii="楷体" w:eastAsia="楷体" w:hAnsi="楷体"/>
          <w:sz w:val="32"/>
          <w:szCs w:val="32"/>
        </w:rPr>
      </w:pPr>
      <w:r>
        <w:rPr>
          <w:rFonts w:ascii="楷体" w:eastAsia="楷体" w:hAnsi="楷体" w:hint="eastAsia"/>
          <w:sz w:val="32"/>
          <w:szCs w:val="32"/>
        </w:rPr>
        <w:t>（一）机关运行经费安排使用情况说明。</w:t>
      </w:r>
    </w:p>
    <w:p w:rsidR="00B95883" w:rsidRDefault="00EE50C3">
      <w:pPr>
        <w:spacing w:line="560" w:lineRule="exact"/>
        <w:ind w:firstLineChars="200" w:firstLine="605"/>
        <w:rPr>
          <w:rFonts w:ascii="仿宋" w:eastAsia="仿宋" w:hAnsi="仿宋"/>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年度部门机关运行经费</w:t>
      </w:r>
      <w:r>
        <w:rPr>
          <w:rFonts w:ascii="仿宋_GB2312" w:eastAsia="仿宋_GB2312" w:hAnsiTheme="minorHAnsi" w:cs="仿宋_GB2312" w:hint="eastAsia"/>
          <w:kern w:val="0"/>
          <w:sz w:val="32"/>
          <w:szCs w:val="32"/>
          <w:u w:val="single"/>
        </w:rPr>
        <w:t>31.86</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w:t>
      </w:r>
      <w:r>
        <w:rPr>
          <w:rFonts w:ascii="仿宋" w:eastAsia="仿宋" w:hAnsi="仿宋" w:hint="eastAsia"/>
          <w:sz w:val="32"/>
          <w:szCs w:val="32"/>
        </w:rPr>
        <w:t>减少</w:t>
      </w:r>
      <w:r>
        <w:rPr>
          <w:rFonts w:ascii="仿宋_GB2312" w:eastAsia="仿宋_GB2312" w:hAnsiTheme="minorHAnsi" w:cs="仿宋_GB2312" w:hint="eastAsia"/>
          <w:kern w:val="0"/>
          <w:sz w:val="32"/>
          <w:szCs w:val="32"/>
          <w:u w:val="single"/>
        </w:rPr>
        <w:t>32.21</w:t>
      </w:r>
      <w:r>
        <w:rPr>
          <w:rFonts w:ascii="仿宋" w:eastAsia="仿宋" w:hAnsi="仿宋" w:hint="eastAsia"/>
          <w:sz w:val="32"/>
          <w:szCs w:val="32"/>
        </w:rPr>
        <w:t>万元，</w:t>
      </w:r>
      <w:r>
        <w:rPr>
          <w:rFonts w:ascii="仿宋" w:eastAsia="仿宋" w:hAnsi="仿宋" w:hint="eastAsia"/>
          <w:sz w:val="32"/>
          <w:szCs w:val="32"/>
        </w:rPr>
        <w:t>下降</w:t>
      </w:r>
      <w:r>
        <w:rPr>
          <w:rFonts w:ascii="仿宋_GB2312" w:eastAsia="仿宋_GB2312" w:hAnsiTheme="minorHAnsi" w:cs="仿宋_GB2312" w:hint="eastAsia"/>
          <w:kern w:val="0"/>
          <w:sz w:val="32"/>
          <w:szCs w:val="32"/>
          <w:u w:val="single"/>
        </w:rPr>
        <w:t>50.28</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u w:val="single"/>
        </w:rPr>
        <w:t>工作量减少</w:t>
      </w:r>
      <w:r>
        <w:rPr>
          <w:rFonts w:ascii="仿宋_GB2312" w:eastAsia="仿宋_GB2312" w:hAnsiTheme="minorHAnsi" w:cs="仿宋_GB2312" w:hint="eastAsia"/>
          <w:kern w:val="0"/>
          <w:sz w:val="32"/>
          <w:szCs w:val="32"/>
        </w:rPr>
        <w:t>。</w:t>
      </w:r>
    </w:p>
    <w:p w:rsidR="00B95883" w:rsidRDefault="00EE50C3">
      <w:pPr>
        <w:autoSpaceDE w:val="0"/>
        <w:autoSpaceDN w:val="0"/>
        <w:adjustRightInd w:val="0"/>
        <w:rPr>
          <w:rFonts w:ascii="楷体" w:eastAsia="楷体" w:hAnsi="楷体"/>
          <w:sz w:val="32"/>
          <w:szCs w:val="32"/>
        </w:rPr>
      </w:pPr>
      <w:r>
        <w:rPr>
          <w:rFonts w:ascii="楷体" w:eastAsia="楷体" w:hAnsi="楷体" w:hint="eastAsia"/>
          <w:sz w:val="32"/>
          <w:szCs w:val="32"/>
        </w:rPr>
        <w:t>（二）政府采购情况说明。</w:t>
      </w:r>
    </w:p>
    <w:p w:rsidR="00B95883" w:rsidRDefault="00EE50C3">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2021</w:t>
      </w:r>
      <w:r>
        <w:rPr>
          <w:rFonts w:ascii="仿宋" w:eastAsia="仿宋" w:hAnsi="仿宋" w:hint="eastAsia"/>
          <w:sz w:val="32"/>
          <w:szCs w:val="32"/>
        </w:rPr>
        <w:t>年本</w:t>
      </w:r>
      <w:r>
        <w:rPr>
          <w:rFonts w:ascii="仿宋" w:eastAsia="仿宋" w:hAnsi="仿宋"/>
          <w:sz w:val="32"/>
          <w:szCs w:val="32"/>
        </w:rPr>
        <w:t>部门</w:t>
      </w:r>
      <w:r>
        <w:rPr>
          <w:rFonts w:ascii="仿宋" w:eastAsia="仿宋" w:hAnsi="仿宋" w:hint="eastAsia"/>
          <w:sz w:val="32"/>
          <w:szCs w:val="32"/>
        </w:rPr>
        <w:t>政府采购预算总额</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w:t>
      </w:r>
    </w:p>
    <w:p w:rsidR="00B95883" w:rsidRDefault="00EE50C3">
      <w:pPr>
        <w:rPr>
          <w:rFonts w:ascii="楷体" w:eastAsia="楷体" w:hAnsi="楷体"/>
          <w:sz w:val="32"/>
          <w:szCs w:val="32"/>
        </w:rPr>
      </w:pPr>
      <w:r>
        <w:rPr>
          <w:rFonts w:ascii="楷体" w:eastAsia="楷体" w:hAnsi="楷体" w:hint="eastAsia"/>
          <w:sz w:val="32"/>
          <w:szCs w:val="32"/>
        </w:rPr>
        <w:t>（三）国有资产占有使用情况说明。</w:t>
      </w:r>
    </w:p>
    <w:p w:rsidR="00B95883" w:rsidRDefault="00EE50C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15</w:t>
      </w:r>
      <w:r>
        <w:rPr>
          <w:rFonts w:ascii="仿宋" w:eastAsia="仿宋" w:hAnsi="仿宋" w:hint="eastAsia"/>
          <w:sz w:val="32"/>
          <w:szCs w:val="32"/>
        </w:rPr>
        <w:t>辆，其中，领导干部用车（含在职和离退休部级干部用车）</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辆</w:t>
      </w:r>
      <w:r>
        <w:rPr>
          <w:rFonts w:ascii="仿宋" w:eastAsia="仿宋" w:hAnsi="仿宋" w:hint="eastAsia"/>
          <w:sz w:val="32"/>
          <w:szCs w:val="32"/>
        </w:rPr>
        <w:t>。</w:t>
      </w:r>
    </w:p>
    <w:p w:rsidR="00B95883" w:rsidRDefault="00EE50C3">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2021</w:t>
      </w:r>
      <w:r>
        <w:rPr>
          <w:rFonts w:ascii="楷体" w:eastAsia="楷体" w:hAnsi="楷体" w:hint="eastAsia"/>
          <w:sz w:val="32"/>
          <w:szCs w:val="32"/>
        </w:rPr>
        <w:t>年预算绩效目标管理情况。</w:t>
      </w:r>
    </w:p>
    <w:p w:rsidR="00B95883" w:rsidRDefault="00EE50C3">
      <w:pPr>
        <w:spacing w:line="588" w:lineRule="exact"/>
        <w:ind w:firstLine="645"/>
        <w:rPr>
          <w:rFonts w:ascii="仿宋" w:eastAsia="仿宋" w:hAnsi="仿宋"/>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年将对本单位</w:t>
      </w:r>
      <w:bookmarkStart w:id="0" w:name="_GoBack"/>
      <w:bookmarkEnd w:id="0"/>
      <w:r>
        <w:rPr>
          <w:rFonts w:ascii="仿宋_GB2312" w:eastAsia="仿宋_GB2312" w:hAnsi="黑体" w:hint="eastAsia"/>
          <w:snapToGrid w:val="0"/>
          <w:w w:val="95"/>
          <w:sz w:val="32"/>
          <w:szCs w:val="32"/>
        </w:rPr>
        <w:t>各项资金进行绩效目标管理，做到年初有目标，年终有考核。</w:t>
      </w:r>
    </w:p>
    <w:p w:rsidR="00B95883" w:rsidRDefault="00EE50C3">
      <w:pPr>
        <w:numPr>
          <w:ilvl w:val="0"/>
          <w:numId w:val="1"/>
        </w:numPr>
        <w:rPr>
          <w:rFonts w:ascii="楷体" w:eastAsia="楷体" w:hAnsi="楷体"/>
          <w:sz w:val="32"/>
          <w:szCs w:val="32"/>
        </w:rPr>
      </w:pPr>
      <w:r>
        <w:rPr>
          <w:rFonts w:ascii="楷体" w:eastAsia="楷体" w:hAnsi="楷体" w:hint="eastAsia"/>
          <w:sz w:val="32"/>
          <w:szCs w:val="32"/>
        </w:rPr>
        <w:t>扶贫资金管理使用情况及绩效目标情况说明。</w:t>
      </w:r>
    </w:p>
    <w:p w:rsidR="00B95883" w:rsidRDefault="00EE50C3">
      <w:pPr>
        <w:numPr>
          <w:ilvl w:val="0"/>
          <w:numId w:val="1"/>
        </w:numPr>
        <w:rPr>
          <w:rFonts w:ascii="楷体" w:eastAsia="楷体" w:hAnsi="楷体"/>
          <w:sz w:val="32"/>
          <w:szCs w:val="32"/>
        </w:rPr>
      </w:pPr>
      <w:r>
        <w:rPr>
          <w:rFonts w:ascii="楷体" w:eastAsia="楷体" w:hAnsi="楷体" w:hint="eastAsia"/>
          <w:sz w:val="32"/>
          <w:szCs w:val="32"/>
        </w:rPr>
        <w:t>政府债务情况。</w:t>
      </w:r>
    </w:p>
    <w:p w:rsidR="00B95883" w:rsidRDefault="00EE50C3">
      <w:pPr>
        <w:spacing w:line="588" w:lineRule="exact"/>
        <w:ind w:firstLine="645"/>
        <w:rPr>
          <w:rFonts w:ascii="仿宋_GB2312" w:eastAsia="仿宋_GB2312" w:hAnsi="黑体"/>
          <w:snapToGrid w:val="0"/>
          <w:w w:val="95"/>
          <w:sz w:val="32"/>
          <w:szCs w:val="32"/>
        </w:rPr>
      </w:pPr>
      <w:r>
        <w:rPr>
          <w:rFonts w:ascii="仿宋_GB2312" w:eastAsia="仿宋_GB2312" w:hAnsi="黑体" w:hint="eastAsia"/>
          <w:snapToGrid w:val="0"/>
          <w:w w:val="95"/>
          <w:sz w:val="32"/>
          <w:szCs w:val="32"/>
        </w:rPr>
        <w:lastRenderedPageBreak/>
        <w:t>本单位</w:t>
      </w:r>
      <w:r>
        <w:rPr>
          <w:rFonts w:ascii="仿宋_GB2312" w:eastAsia="仿宋_GB2312" w:hAnsi="黑体" w:hint="eastAsia"/>
          <w:snapToGrid w:val="0"/>
          <w:w w:val="95"/>
          <w:sz w:val="32"/>
          <w:szCs w:val="32"/>
        </w:rPr>
        <w:t>2021</w:t>
      </w:r>
      <w:r>
        <w:rPr>
          <w:rFonts w:ascii="仿宋_GB2312" w:eastAsia="仿宋_GB2312" w:hAnsi="黑体" w:hint="eastAsia"/>
          <w:snapToGrid w:val="0"/>
          <w:w w:val="95"/>
          <w:sz w:val="32"/>
          <w:szCs w:val="32"/>
        </w:rPr>
        <w:t>年度无政府债务情况。</w:t>
      </w: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B95883">
      <w:pPr>
        <w:rPr>
          <w:rFonts w:ascii="仿宋" w:eastAsia="仿宋"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B95883" w:rsidRDefault="00B95883">
      <w:pPr>
        <w:jc w:val="center"/>
        <w:rPr>
          <w:rFonts w:ascii="方正小标宋简体" w:eastAsia="方正小标宋简体" w:hAnsi="仿宋"/>
          <w:sz w:val="32"/>
          <w:szCs w:val="32"/>
        </w:rPr>
      </w:pPr>
    </w:p>
    <w:p w:rsidR="00B95883" w:rsidRDefault="00EE50C3">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B95883" w:rsidRDefault="00B95883">
      <w:pPr>
        <w:rPr>
          <w:rFonts w:ascii="仿宋" w:eastAsia="仿宋" w:hAnsi="仿宋"/>
          <w:sz w:val="32"/>
          <w:szCs w:val="32"/>
        </w:rPr>
      </w:pPr>
    </w:p>
    <w:p w:rsidR="00B95883" w:rsidRDefault="00EE50C3">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B95883" w:rsidRDefault="00EE50C3">
      <w:pPr>
        <w:rPr>
          <w:rFonts w:ascii="仿宋" w:eastAsia="仿宋" w:hAnsi="仿宋"/>
          <w:sz w:val="32"/>
          <w:szCs w:val="32"/>
        </w:rPr>
      </w:pPr>
      <w:r>
        <w:rPr>
          <w:rFonts w:ascii="黑体" w:eastAsia="黑体" w:hAnsi="黑体" w:hint="eastAsia"/>
          <w:sz w:val="32"/>
          <w:szCs w:val="32"/>
        </w:rPr>
        <w:t>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B95883" w:rsidRDefault="00EE50C3">
      <w:pPr>
        <w:rPr>
          <w:rFonts w:ascii="仿宋" w:eastAsia="仿宋" w:hAnsi="仿宋"/>
          <w:sz w:val="32"/>
          <w:szCs w:val="32"/>
        </w:rPr>
      </w:pPr>
      <w:r>
        <w:rPr>
          <w:rFonts w:ascii="黑体" w:eastAsia="黑体" w:hAnsi="黑体" w:hint="eastAsia"/>
          <w:sz w:val="32"/>
          <w:szCs w:val="32"/>
        </w:rPr>
        <w:t>三</w:t>
      </w:r>
      <w:r>
        <w:rPr>
          <w:rFonts w:ascii="黑体" w:eastAsia="黑体" w:hAnsi="黑体" w:hint="eastAsia"/>
          <w:sz w:val="32"/>
          <w:szCs w:val="32"/>
        </w:rPr>
        <w:t>、上年结转：</w:t>
      </w:r>
      <w:r>
        <w:rPr>
          <w:rFonts w:ascii="仿宋" w:eastAsia="仿宋" w:hAnsi="仿宋" w:hint="eastAsia"/>
          <w:sz w:val="32"/>
          <w:szCs w:val="32"/>
        </w:rPr>
        <w:t>指以前年度安排、结转到本年仍按原规定用途继续使用的资金。</w:t>
      </w:r>
    </w:p>
    <w:p w:rsidR="00B95883" w:rsidRDefault="00EE50C3">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四</w:t>
      </w:r>
      <w:r>
        <w:rPr>
          <w:rFonts w:ascii="黑体" w:eastAsia="黑体" w:hAnsi="黑体"/>
          <w:sz w:val="32"/>
          <w:szCs w:val="32"/>
        </w:rPr>
        <w:t>、基本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B95883" w:rsidRDefault="00EE50C3">
      <w:pPr>
        <w:autoSpaceDE w:val="0"/>
        <w:autoSpaceDN w:val="0"/>
        <w:adjustRightInd w:val="0"/>
        <w:jc w:val="left"/>
        <w:rPr>
          <w:rFonts w:ascii="仿宋" w:eastAsia="仿宋" w:hAnsi="仿宋"/>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B95883" w:rsidRDefault="00B95883">
      <w:pPr>
        <w:rPr>
          <w:rFonts w:ascii="仿宋" w:eastAsia="仿宋" w:hAnsi="仿宋"/>
          <w:sz w:val="32"/>
          <w:szCs w:val="32"/>
        </w:rPr>
      </w:pPr>
    </w:p>
    <w:sectPr w:rsidR="00B95883" w:rsidSect="00B95883">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0C3" w:rsidRDefault="00EE50C3" w:rsidP="00B95883">
      <w:r>
        <w:separator/>
      </w:r>
    </w:p>
  </w:endnote>
  <w:endnote w:type="continuationSeparator" w:id="1">
    <w:p w:rsidR="00EE50C3" w:rsidRDefault="00EE50C3" w:rsidP="00B95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83" w:rsidRDefault="00B95883">
    <w:pPr>
      <w:pStyle w:val="a4"/>
      <w:framePr w:wrap="around" w:vAnchor="text" w:hAnchor="margin" w:xAlign="center" w:y="1"/>
      <w:rPr>
        <w:rStyle w:val="a6"/>
      </w:rPr>
    </w:pPr>
    <w:r>
      <w:rPr>
        <w:rStyle w:val="a6"/>
      </w:rPr>
      <w:fldChar w:fldCharType="begin"/>
    </w:r>
    <w:r w:rsidR="00EE50C3">
      <w:rPr>
        <w:rStyle w:val="a6"/>
      </w:rPr>
      <w:instrText xml:space="preserve">PAGE  </w:instrText>
    </w:r>
    <w:r>
      <w:rPr>
        <w:rStyle w:val="a6"/>
      </w:rPr>
      <w:fldChar w:fldCharType="end"/>
    </w:r>
  </w:p>
  <w:p w:rsidR="00B95883" w:rsidRDefault="00B958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83" w:rsidRDefault="00B95883">
    <w:pPr>
      <w:pStyle w:val="a4"/>
      <w:framePr w:wrap="around" w:vAnchor="text" w:hAnchor="margin" w:xAlign="center" w:y="1"/>
      <w:rPr>
        <w:rStyle w:val="a6"/>
        <w:sz w:val="24"/>
        <w:szCs w:val="24"/>
      </w:rPr>
    </w:pPr>
    <w:r>
      <w:rPr>
        <w:rStyle w:val="a6"/>
        <w:sz w:val="24"/>
        <w:szCs w:val="24"/>
      </w:rPr>
      <w:fldChar w:fldCharType="begin"/>
    </w:r>
    <w:r w:rsidR="00EE50C3">
      <w:rPr>
        <w:rStyle w:val="a6"/>
        <w:sz w:val="24"/>
        <w:szCs w:val="24"/>
      </w:rPr>
      <w:instrText xml:space="preserve">PAGE  </w:instrText>
    </w:r>
    <w:r>
      <w:rPr>
        <w:rStyle w:val="a6"/>
        <w:sz w:val="24"/>
        <w:szCs w:val="24"/>
      </w:rPr>
      <w:fldChar w:fldCharType="separate"/>
    </w:r>
    <w:r w:rsidR="00F63814">
      <w:rPr>
        <w:rStyle w:val="a6"/>
        <w:noProof/>
        <w:sz w:val="24"/>
        <w:szCs w:val="24"/>
      </w:rPr>
      <w:t>2</w:t>
    </w:r>
    <w:r>
      <w:rPr>
        <w:rStyle w:val="a6"/>
        <w:sz w:val="24"/>
        <w:szCs w:val="24"/>
      </w:rPr>
      <w:fldChar w:fldCharType="end"/>
    </w:r>
  </w:p>
  <w:p w:rsidR="00B95883" w:rsidRDefault="00B958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0C3" w:rsidRDefault="00EE50C3" w:rsidP="00B95883">
      <w:r>
        <w:separator/>
      </w:r>
    </w:p>
  </w:footnote>
  <w:footnote w:type="continuationSeparator" w:id="1">
    <w:p w:rsidR="00EE50C3" w:rsidRDefault="00EE50C3" w:rsidP="00B95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83" w:rsidRDefault="00B9588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F42A3"/>
    <w:multiLevelType w:val="singleLevel"/>
    <w:tmpl w:val="604F42A3"/>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5883"/>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50C3"/>
    <w:rsid w:val="00F00FDB"/>
    <w:rsid w:val="00F06045"/>
    <w:rsid w:val="00F07089"/>
    <w:rsid w:val="00F21E99"/>
    <w:rsid w:val="00F4454F"/>
    <w:rsid w:val="00F50409"/>
    <w:rsid w:val="00F63814"/>
    <w:rsid w:val="00F96845"/>
    <w:rsid w:val="1F3A117A"/>
    <w:rsid w:val="2DA23850"/>
    <w:rsid w:val="2F8D790C"/>
    <w:rsid w:val="373F68D5"/>
    <w:rsid w:val="44B73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95883"/>
    <w:rPr>
      <w:sz w:val="18"/>
      <w:szCs w:val="18"/>
    </w:rPr>
  </w:style>
  <w:style w:type="paragraph" w:styleId="a4">
    <w:name w:val="footer"/>
    <w:basedOn w:val="a"/>
    <w:link w:val="Char0"/>
    <w:unhideWhenUsed/>
    <w:rsid w:val="00B9588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B958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B95883"/>
  </w:style>
  <w:style w:type="character" w:customStyle="1" w:styleId="Char1">
    <w:name w:val="页眉 Char"/>
    <w:basedOn w:val="a0"/>
    <w:link w:val="a5"/>
    <w:uiPriority w:val="99"/>
    <w:qFormat/>
    <w:rsid w:val="00B95883"/>
    <w:rPr>
      <w:sz w:val="18"/>
      <w:szCs w:val="18"/>
    </w:rPr>
  </w:style>
  <w:style w:type="character" w:customStyle="1" w:styleId="Char0">
    <w:name w:val="页脚 Char"/>
    <w:basedOn w:val="a0"/>
    <w:link w:val="a4"/>
    <w:uiPriority w:val="99"/>
    <w:qFormat/>
    <w:rsid w:val="00B95883"/>
    <w:rPr>
      <w:sz w:val="18"/>
      <w:szCs w:val="18"/>
    </w:rPr>
  </w:style>
  <w:style w:type="character" w:customStyle="1" w:styleId="Char">
    <w:name w:val="批注框文本 Char"/>
    <w:basedOn w:val="a0"/>
    <w:link w:val="a3"/>
    <w:uiPriority w:val="99"/>
    <w:semiHidden/>
    <w:qFormat/>
    <w:rsid w:val="00B958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214</cp:revision>
  <cp:lastPrinted>2021-01-27T11:28:00Z</cp:lastPrinted>
  <dcterms:created xsi:type="dcterms:W3CDTF">2021-01-19T10:08:00Z</dcterms:created>
  <dcterms:modified xsi:type="dcterms:W3CDTF">2021-03-31T03:46:00Z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